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9686F" w:rsidRPr="00393896" w:rsidRDefault="00D9686F" w:rsidP="00393896">
      <w:pPr>
        <w:pStyle w:val="DRTitleHeader"/>
      </w:pPr>
      <w:r w:rsidRPr="00393896">
        <w:t>Data Acquisition and Processing Report</w:t>
      </w:r>
    </w:p>
    <w:p w:rsidR="00EE0786" w:rsidRPr="00393896" w:rsidRDefault="00EE0786" w:rsidP="00393896">
      <w:pPr>
        <w:pStyle w:val="DRTitlePage"/>
      </w:pPr>
      <w:r w:rsidRPr="00393896">
        <w:t>Pribilof Shell Hash Survey</w:t>
      </w:r>
    </w:p>
    <w:p w:rsidR="00C14ADF" w:rsidRPr="00393896" w:rsidRDefault="00C14ADF" w:rsidP="00393896">
      <w:pPr>
        <w:pStyle w:val="DRTitlePage"/>
      </w:pPr>
    </w:p>
    <w:p w:rsidR="00C841A1" w:rsidRDefault="00C14ADF" w:rsidP="00393896">
      <w:pPr>
        <w:pStyle w:val="DRFigure"/>
      </w:pPr>
      <w:r>
        <w:rPr>
          <w:noProof/>
        </w:rPr>
        <w:drawing>
          <wp:inline distT="0" distB="0" distL="0" distR="0">
            <wp:extent cx="5199380" cy="3902075"/>
            <wp:effectExtent l="19050" t="19050" r="20320" b="22225"/>
            <wp:docPr id="2" name="Picture 2" descr="IMG_0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0073"/>
                    <pic:cNvPicPr>
                      <a:picLocks noChangeAspect="1" noChangeArrowheads="1"/>
                    </pic:cNvPicPr>
                  </pic:nvPicPr>
                  <pic:blipFill>
                    <a:blip r:embed="rId8"/>
                    <a:srcRect/>
                    <a:stretch>
                      <a:fillRect/>
                    </a:stretch>
                  </pic:blipFill>
                  <pic:spPr bwMode="auto">
                    <a:xfrm>
                      <a:off x="0" y="0"/>
                      <a:ext cx="5199380" cy="3902075"/>
                    </a:xfrm>
                    <a:prstGeom prst="rect">
                      <a:avLst/>
                    </a:prstGeom>
                    <a:noFill/>
                    <a:ln w="6350" cmpd="sng">
                      <a:solidFill>
                        <a:srgbClr val="000000"/>
                      </a:solidFill>
                      <a:miter lim="800000"/>
                      <a:headEnd/>
                      <a:tailEnd/>
                    </a:ln>
                    <a:effectLst/>
                  </pic:spPr>
                </pic:pic>
              </a:graphicData>
            </a:graphic>
          </wp:inline>
        </w:drawing>
      </w:r>
    </w:p>
    <w:p w:rsidR="00C14ADF" w:rsidRPr="00393896" w:rsidRDefault="00C14ADF" w:rsidP="00393896">
      <w:pPr>
        <w:pStyle w:val="DRFigureCaption"/>
      </w:pPr>
      <w:r w:rsidRPr="00393896">
        <w:t xml:space="preserve">Bering Sea </w:t>
      </w:r>
      <w:proofErr w:type="spellStart"/>
      <w:r w:rsidRPr="00393896">
        <w:t>wavescape</w:t>
      </w:r>
      <w:proofErr w:type="spellEnd"/>
      <w:r w:rsidRPr="00393896">
        <w:t xml:space="preserve"> from the back deck of the Mt. Mitchell</w:t>
      </w:r>
    </w:p>
    <w:p w:rsidR="00633ABB" w:rsidRDefault="00633ABB" w:rsidP="00633ABB">
      <w:pPr>
        <w:pStyle w:val="Default"/>
        <w:spacing w:before="180" w:after="180"/>
        <w:rPr>
          <w:rFonts w:ascii="Verdana" w:hAnsi="Verdana" w:cs="Verdana"/>
          <w:b/>
          <w:bCs/>
        </w:rPr>
      </w:pPr>
      <w:r>
        <w:t xml:space="preserve">Contract </w:t>
      </w:r>
      <w:r w:rsidR="00EE0786">
        <w:t>Number:</w:t>
      </w:r>
      <w:r w:rsidR="00EE0786" w:rsidRPr="00EA0164">
        <w:t xml:space="preserve"> </w:t>
      </w:r>
      <w:r w:rsidRPr="00633ABB">
        <w:rPr>
          <w:b/>
          <w:bCs/>
        </w:rPr>
        <w:t>DG133</w:t>
      </w:r>
      <w:r w:rsidR="003D1173">
        <w:rPr>
          <w:b/>
          <w:bCs/>
        </w:rPr>
        <w:t>-</w:t>
      </w:r>
      <w:r w:rsidRPr="00633ABB">
        <w:rPr>
          <w:b/>
          <w:bCs/>
        </w:rPr>
        <w:t>C08</w:t>
      </w:r>
      <w:r w:rsidR="003D1173">
        <w:rPr>
          <w:b/>
          <w:bCs/>
        </w:rPr>
        <w:t>-</w:t>
      </w:r>
      <w:r w:rsidRPr="00633ABB">
        <w:rPr>
          <w:b/>
          <w:bCs/>
        </w:rPr>
        <w:t>CQ</w:t>
      </w:r>
      <w:r w:rsidR="003D1173">
        <w:rPr>
          <w:b/>
          <w:bCs/>
        </w:rPr>
        <w:t>-</w:t>
      </w:r>
      <w:r w:rsidRPr="00633ABB">
        <w:rPr>
          <w:b/>
          <w:bCs/>
        </w:rPr>
        <w:t>0005</w:t>
      </w:r>
    </w:p>
    <w:p w:rsidR="00EE0786" w:rsidRDefault="00EE0786" w:rsidP="00EE0786">
      <w:pPr>
        <w:pStyle w:val="DRVesselHeader"/>
      </w:pPr>
      <w:r w:rsidRPr="001511C5">
        <w:rPr>
          <w:rStyle w:val="DRBodyTextChar1"/>
          <w:b w:val="0"/>
          <w:i w:val="0"/>
        </w:rPr>
        <w:t>Vessels:</w:t>
      </w:r>
      <w:r w:rsidRPr="001511C5">
        <w:rPr>
          <w:b w:val="0"/>
          <w:i w:val="0"/>
        </w:rPr>
        <w:t xml:space="preserve"> </w:t>
      </w:r>
      <w:r>
        <w:t xml:space="preserve">R/V Mt. </w:t>
      </w:r>
      <w:smartTag w:uri="urn:schemas-microsoft-com:office:smarttags" w:element="PlaceName">
        <w:r>
          <w:t>Mitchell</w:t>
        </w:r>
      </w:smartTag>
    </w:p>
    <w:p w:rsidR="00EE0786" w:rsidRPr="0092387C" w:rsidRDefault="00EE0786" w:rsidP="00EE0786">
      <w:pPr>
        <w:pStyle w:val="DRBodyText"/>
        <w:rPr>
          <w:b/>
        </w:rPr>
      </w:pPr>
      <w:r w:rsidRPr="00EA0164">
        <w:t>S</w:t>
      </w:r>
      <w:r>
        <w:t>urvey</w:t>
      </w:r>
      <w:r w:rsidRPr="00EA0164">
        <w:t xml:space="preserve">: </w:t>
      </w:r>
      <w:r w:rsidR="00A00B4A">
        <w:rPr>
          <w:b/>
        </w:rPr>
        <w:t>Pribilof Shell Hash Survey</w:t>
      </w:r>
    </w:p>
    <w:p w:rsidR="00EE0786" w:rsidRPr="0092387C" w:rsidRDefault="00EE0786" w:rsidP="00EE0786">
      <w:pPr>
        <w:pStyle w:val="DRBodyText"/>
        <w:rPr>
          <w:b/>
        </w:rPr>
      </w:pPr>
      <w:r>
        <w:t>State</w:t>
      </w:r>
      <w:r w:rsidRPr="00EA0164">
        <w:t xml:space="preserve">: </w:t>
      </w:r>
      <w:smartTag w:uri="urn:schemas-microsoft-com:office:smarttags" w:element="State">
        <w:smartTag w:uri="urn:schemas-microsoft-com:office:smarttags" w:element="place">
          <w:r w:rsidRPr="0092387C">
            <w:rPr>
              <w:b/>
            </w:rPr>
            <w:t>Alaska</w:t>
          </w:r>
        </w:smartTag>
      </w:smartTag>
    </w:p>
    <w:p w:rsidR="00EE0786" w:rsidRPr="0092387C" w:rsidRDefault="00EE0786" w:rsidP="00EE0786">
      <w:pPr>
        <w:pStyle w:val="DRBodyText"/>
        <w:rPr>
          <w:b/>
        </w:rPr>
      </w:pPr>
      <w:r>
        <w:t>General Locality</w:t>
      </w:r>
      <w:r w:rsidRPr="00EA0164">
        <w:t xml:space="preserve">: </w:t>
      </w:r>
      <w:smartTag w:uri="urn:schemas-microsoft-com:office:smarttags" w:element="place">
        <w:r w:rsidRPr="0092387C">
          <w:rPr>
            <w:b/>
          </w:rPr>
          <w:t>Central Bering Sea</w:t>
        </w:r>
      </w:smartTag>
    </w:p>
    <w:p w:rsidR="00EE0786" w:rsidRPr="0092387C" w:rsidRDefault="00EE0786" w:rsidP="00EE0786">
      <w:pPr>
        <w:pStyle w:val="DRBodyText"/>
        <w:rPr>
          <w:b/>
        </w:rPr>
      </w:pPr>
      <w:r>
        <w:t>Sublocality</w:t>
      </w:r>
      <w:r w:rsidRPr="00EA0164">
        <w:t xml:space="preserve">: </w:t>
      </w:r>
      <w:r w:rsidRPr="0092387C">
        <w:rPr>
          <w:b/>
        </w:rPr>
        <w:t xml:space="preserve">Pribilof </w:t>
      </w:r>
      <w:r>
        <w:rPr>
          <w:b/>
        </w:rPr>
        <w:t>Islands</w:t>
      </w:r>
    </w:p>
    <w:p w:rsidR="00EE0786" w:rsidRPr="0092387C" w:rsidRDefault="00EE0786" w:rsidP="00EE0786">
      <w:pPr>
        <w:pStyle w:val="DRBodyText"/>
        <w:rPr>
          <w:b/>
        </w:rPr>
      </w:pPr>
      <w:r>
        <w:t>Survey Dates</w:t>
      </w:r>
      <w:r w:rsidRPr="002929D0">
        <w:t xml:space="preserve">: </w:t>
      </w:r>
      <w:r w:rsidRPr="0092387C">
        <w:rPr>
          <w:b/>
        </w:rPr>
        <w:t xml:space="preserve">June </w:t>
      </w:r>
      <w:r>
        <w:rPr>
          <w:b/>
        </w:rPr>
        <w:t>16</w:t>
      </w:r>
      <w:r w:rsidRPr="0092387C">
        <w:rPr>
          <w:b/>
        </w:rPr>
        <w:t xml:space="preserve">, 2009 to June </w:t>
      </w:r>
      <w:r>
        <w:rPr>
          <w:b/>
        </w:rPr>
        <w:t>17</w:t>
      </w:r>
      <w:r w:rsidRPr="0092387C">
        <w:rPr>
          <w:b/>
        </w:rPr>
        <w:t xml:space="preserve">, 2009 </w:t>
      </w:r>
    </w:p>
    <w:p w:rsidR="00EE0786" w:rsidRPr="00933079" w:rsidRDefault="00EE0786" w:rsidP="00EE0786">
      <w:pPr>
        <w:pStyle w:val="DRBodyText"/>
        <w:rPr>
          <w:b/>
        </w:rPr>
      </w:pPr>
      <w:r>
        <w:t xml:space="preserve">Lead Hydrographer: </w:t>
      </w:r>
      <w:r w:rsidRPr="00933079">
        <w:rPr>
          <w:b/>
        </w:rPr>
        <w:t xml:space="preserve">Chris </w:t>
      </w:r>
      <w:proofErr w:type="spellStart"/>
      <w:r w:rsidRPr="00933079">
        <w:rPr>
          <w:b/>
        </w:rPr>
        <w:t>Popham</w:t>
      </w:r>
      <w:proofErr w:type="spellEnd"/>
    </w:p>
    <w:p w:rsidR="00944184" w:rsidRDefault="00944184" w:rsidP="002944A1">
      <w:pPr>
        <w:pStyle w:val="DRBodyText"/>
      </w:pPr>
    </w:p>
    <w:p w:rsidR="002944A1" w:rsidRDefault="002944A1" w:rsidP="002944A1">
      <w:pPr>
        <w:pStyle w:val="DRBodyText"/>
      </w:pPr>
    </w:p>
    <w:p w:rsidR="002944A1" w:rsidRDefault="002944A1" w:rsidP="002944A1">
      <w:pPr>
        <w:pStyle w:val="DRBodyText"/>
      </w:pPr>
    </w:p>
    <w:p w:rsidR="002944A1" w:rsidRDefault="002944A1" w:rsidP="002944A1">
      <w:pPr>
        <w:pStyle w:val="DRBodyText"/>
      </w:pPr>
    </w:p>
    <w:p w:rsidR="002944A1" w:rsidRPr="00CB02D6" w:rsidRDefault="002944A1" w:rsidP="002944A1">
      <w:pPr>
        <w:pStyle w:val="DRBodyText"/>
      </w:pPr>
    </w:p>
    <w:p w:rsidR="00944184" w:rsidRDefault="00944184" w:rsidP="00D9686F">
      <w:pPr>
        <w:pStyle w:val="DRTOCHeader"/>
        <w:sectPr w:rsidR="00944184" w:rsidSect="00E25A6E">
          <w:headerReference w:type="default" r:id="rId9"/>
          <w:footerReference w:type="default" r:id="rId10"/>
          <w:endnotePr>
            <w:numFmt w:val="decimal"/>
          </w:endnotePr>
          <w:pgSz w:w="12240" w:h="15840" w:code="1"/>
          <w:pgMar w:top="1440" w:right="1800" w:bottom="864" w:left="1800" w:header="720" w:footer="490" w:gutter="0"/>
          <w:pgNumType w:start="1"/>
          <w:cols w:space="720"/>
          <w:noEndnote/>
          <w:titlePg/>
        </w:sectPr>
      </w:pPr>
    </w:p>
    <w:p w:rsidR="002944A1" w:rsidRDefault="00D9686F" w:rsidP="002944A1">
      <w:pPr>
        <w:pStyle w:val="DRTOCHeader"/>
      </w:pPr>
      <w:r w:rsidRPr="0056044F">
        <w:lastRenderedPageBreak/>
        <w:t>TABLE OF CONTENTS</w:t>
      </w:r>
    </w:p>
    <w:bookmarkStart w:id="0" w:name="_Toc251059970"/>
    <w:p w:rsidR="001511C5" w:rsidRDefault="00AC19AB">
      <w:pPr>
        <w:pStyle w:val="TOC1"/>
        <w:rPr>
          <w:rFonts w:asciiTheme="minorHAnsi" w:eastAsiaTheme="minorEastAsia" w:hAnsiTheme="minorHAnsi" w:cstheme="minorBidi"/>
          <w:noProof/>
          <w:sz w:val="22"/>
          <w:szCs w:val="22"/>
        </w:rPr>
      </w:pPr>
      <w:r>
        <w:rPr>
          <w:b/>
          <w:i/>
          <w:sz w:val="28"/>
          <w:szCs w:val="28"/>
        </w:rPr>
        <w:fldChar w:fldCharType="begin"/>
      </w:r>
      <w:r w:rsidR="001511C5">
        <w:rPr>
          <w:b/>
          <w:i/>
          <w:sz w:val="28"/>
          <w:szCs w:val="28"/>
        </w:rPr>
        <w:instrText xml:space="preserve"> TOC \h \z \t "DR 4 Subsection Header,4,DR 3 Subsection Header,3,DR 1 Section Header,1,DR 2 Subsection Header,2" </w:instrText>
      </w:r>
      <w:r>
        <w:rPr>
          <w:b/>
          <w:i/>
          <w:sz w:val="28"/>
          <w:szCs w:val="28"/>
        </w:rPr>
        <w:fldChar w:fldCharType="separate"/>
      </w:r>
      <w:hyperlink w:anchor="_Toc251138263" w:history="1">
        <w:r w:rsidR="001511C5" w:rsidRPr="00AD7766">
          <w:rPr>
            <w:rStyle w:val="Hyperlink"/>
            <w:noProof/>
          </w:rPr>
          <w:t>A.</w:t>
        </w:r>
        <w:r w:rsidR="001511C5">
          <w:rPr>
            <w:rFonts w:asciiTheme="minorHAnsi" w:eastAsiaTheme="minorEastAsia" w:hAnsiTheme="minorHAnsi" w:cstheme="minorBidi"/>
            <w:noProof/>
            <w:sz w:val="22"/>
            <w:szCs w:val="22"/>
          </w:rPr>
          <w:tab/>
        </w:r>
        <w:r w:rsidR="001511C5" w:rsidRPr="00AD7766">
          <w:rPr>
            <w:rStyle w:val="Hyperlink"/>
            <w:noProof/>
          </w:rPr>
          <w:t>Equipment</w:t>
        </w:r>
        <w:r w:rsidR="001511C5">
          <w:rPr>
            <w:noProof/>
            <w:webHidden/>
          </w:rPr>
          <w:tab/>
        </w:r>
        <w:r>
          <w:rPr>
            <w:noProof/>
            <w:webHidden/>
          </w:rPr>
          <w:fldChar w:fldCharType="begin"/>
        </w:r>
        <w:r w:rsidR="001511C5">
          <w:rPr>
            <w:noProof/>
            <w:webHidden/>
          </w:rPr>
          <w:instrText xml:space="preserve"> PAGEREF _Toc251138263 \h </w:instrText>
        </w:r>
        <w:r>
          <w:rPr>
            <w:noProof/>
            <w:webHidden/>
          </w:rPr>
        </w:r>
        <w:r>
          <w:rPr>
            <w:noProof/>
            <w:webHidden/>
          </w:rPr>
          <w:fldChar w:fldCharType="separate"/>
        </w:r>
        <w:r w:rsidR="001511C5">
          <w:rPr>
            <w:noProof/>
            <w:webHidden/>
          </w:rPr>
          <w:t>4</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64" w:history="1">
        <w:r w:rsidR="001511C5" w:rsidRPr="00AD7766">
          <w:rPr>
            <w:rStyle w:val="Hyperlink"/>
            <w:noProof/>
          </w:rPr>
          <w:t>A.1.</w:t>
        </w:r>
        <w:r w:rsidR="001511C5">
          <w:rPr>
            <w:rFonts w:asciiTheme="minorHAnsi" w:eastAsiaTheme="minorEastAsia" w:hAnsiTheme="minorHAnsi" w:cstheme="minorBidi"/>
            <w:noProof/>
            <w:sz w:val="22"/>
            <w:szCs w:val="22"/>
          </w:rPr>
          <w:tab/>
        </w:r>
        <w:r w:rsidR="001511C5" w:rsidRPr="00AD7766">
          <w:rPr>
            <w:rStyle w:val="Hyperlink"/>
            <w:noProof/>
          </w:rPr>
          <w:t>Vessels</w:t>
        </w:r>
        <w:r w:rsidR="001511C5">
          <w:rPr>
            <w:noProof/>
            <w:webHidden/>
          </w:rPr>
          <w:tab/>
        </w:r>
        <w:r>
          <w:rPr>
            <w:noProof/>
            <w:webHidden/>
          </w:rPr>
          <w:fldChar w:fldCharType="begin"/>
        </w:r>
        <w:r w:rsidR="001511C5">
          <w:rPr>
            <w:noProof/>
            <w:webHidden/>
          </w:rPr>
          <w:instrText xml:space="preserve"> PAGEREF _Toc251138264 \h </w:instrText>
        </w:r>
        <w:r>
          <w:rPr>
            <w:noProof/>
            <w:webHidden/>
          </w:rPr>
        </w:r>
        <w:r>
          <w:rPr>
            <w:noProof/>
            <w:webHidden/>
          </w:rPr>
          <w:fldChar w:fldCharType="separate"/>
        </w:r>
        <w:r w:rsidR="001511C5">
          <w:rPr>
            <w:noProof/>
            <w:webHidden/>
          </w:rPr>
          <w:t>4</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65" w:history="1">
        <w:r w:rsidR="001511C5" w:rsidRPr="00AD7766">
          <w:rPr>
            <w:rStyle w:val="Hyperlink"/>
            <w:noProof/>
          </w:rPr>
          <w:t>A.1.1.</w:t>
        </w:r>
        <w:r w:rsidR="001511C5">
          <w:rPr>
            <w:rFonts w:asciiTheme="minorHAnsi" w:eastAsiaTheme="minorEastAsia" w:hAnsiTheme="minorHAnsi" w:cstheme="minorBidi"/>
            <w:noProof/>
            <w:sz w:val="22"/>
            <w:szCs w:val="22"/>
          </w:rPr>
          <w:tab/>
        </w:r>
        <w:r w:rsidR="001511C5" w:rsidRPr="00AD7766">
          <w:rPr>
            <w:rStyle w:val="Hyperlink"/>
            <w:i/>
            <w:noProof/>
          </w:rPr>
          <w:t>R/V Mt. Mitchell</w:t>
        </w:r>
        <w:r w:rsidR="001511C5">
          <w:rPr>
            <w:noProof/>
            <w:webHidden/>
          </w:rPr>
          <w:tab/>
        </w:r>
        <w:r>
          <w:rPr>
            <w:noProof/>
            <w:webHidden/>
          </w:rPr>
          <w:fldChar w:fldCharType="begin"/>
        </w:r>
        <w:r w:rsidR="001511C5">
          <w:rPr>
            <w:noProof/>
            <w:webHidden/>
          </w:rPr>
          <w:instrText xml:space="preserve"> PAGEREF _Toc251138265 \h </w:instrText>
        </w:r>
        <w:r>
          <w:rPr>
            <w:noProof/>
            <w:webHidden/>
          </w:rPr>
        </w:r>
        <w:r>
          <w:rPr>
            <w:noProof/>
            <w:webHidden/>
          </w:rPr>
          <w:fldChar w:fldCharType="separate"/>
        </w:r>
        <w:r w:rsidR="001511C5">
          <w:rPr>
            <w:noProof/>
            <w:webHidden/>
          </w:rPr>
          <w:t>5</w:t>
        </w:r>
        <w:r>
          <w:rPr>
            <w:noProof/>
            <w:webHidden/>
          </w:rPr>
          <w:fldChar w:fldCharType="end"/>
        </w:r>
      </w:hyperlink>
    </w:p>
    <w:p w:rsidR="001511C5" w:rsidRDefault="00AC19AB">
      <w:pPr>
        <w:pStyle w:val="TOC4"/>
        <w:tabs>
          <w:tab w:val="left" w:pos="1540"/>
          <w:tab w:val="right" w:leader="dot" w:pos="8630"/>
        </w:tabs>
        <w:rPr>
          <w:rFonts w:asciiTheme="minorHAnsi" w:eastAsiaTheme="minorEastAsia" w:hAnsiTheme="minorHAnsi" w:cstheme="minorBidi"/>
          <w:noProof/>
          <w:sz w:val="22"/>
          <w:szCs w:val="22"/>
        </w:rPr>
      </w:pPr>
      <w:hyperlink w:anchor="_Toc251138266" w:history="1">
        <w:r w:rsidR="001511C5" w:rsidRPr="00AD7766">
          <w:rPr>
            <w:rStyle w:val="Hyperlink"/>
            <w:noProof/>
          </w:rPr>
          <w:t>A.1.1.1</w:t>
        </w:r>
        <w:r w:rsidR="001511C5">
          <w:rPr>
            <w:rFonts w:asciiTheme="minorHAnsi" w:eastAsiaTheme="minorEastAsia" w:hAnsiTheme="minorHAnsi" w:cstheme="minorBidi"/>
            <w:noProof/>
            <w:sz w:val="22"/>
            <w:szCs w:val="22"/>
          </w:rPr>
          <w:tab/>
        </w:r>
        <w:r w:rsidR="001511C5" w:rsidRPr="00AD7766">
          <w:rPr>
            <w:rStyle w:val="Hyperlink"/>
            <w:noProof/>
          </w:rPr>
          <w:t>Equipment Overview</w:t>
        </w:r>
        <w:r w:rsidR="001511C5">
          <w:rPr>
            <w:noProof/>
            <w:webHidden/>
          </w:rPr>
          <w:tab/>
        </w:r>
        <w:r>
          <w:rPr>
            <w:noProof/>
            <w:webHidden/>
          </w:rPr>
          <w:fldChar w:fldCharType="begin"/>
        </w:r>
        <w:r w:rsidR="001511C5">
          <w:rPr>
            <w:noProof/>
            <w:webHidden/>
          </w:rPr>
          <w:instrText xml:space="preserve"> PAGEREF _Toc251138266 \h </w:instrText>
        </w:r>
        <w:r>
          <w:rPr>
            <w:noProof/>
            <w:webHidden/>
          </w:rPr>
        </w:r>
        <w:r>
          <w:rPr>
            <w:noProof/>
            <w:webHidden/>
          </w:rPr>
          <w:fldChar w:fldCharType="separate"/>
        </w:r>
        <w:r w:rsidR="001511C5">
          <w:rPr>
            <w:noProof/>
            <w:webHidden/>
          </w:rPr>
          <w:t>5</w:t>
        </w:r>
        <w:r>
          <w:rPr>
            <w:noProof/>
            <w:webHidden/>
          </w:rPr>
          <w:fldChar w:fldCharType="end"/>
        </w:r>
      </w:hyperlink>
    </w:p>
    <w:p w:rsidR="001511C5" w:rsidRDefault="00AC19AB">
      <w:pPr>
        <w:pStyle w:val="TOC4"/>
        <w:tabs>
          <w:tab w:val="left" w:pos="1540"/>
          <w:tab w:val="right" w:leader="dot" w:pos="8630"/>
        </w:tabs>
        <w:rPr>
          <w:rFonts w:asciiTheme="minorHAnsi" w:eastAsiaTheme="minorEastAsia" w:hAnsiTheme="minorHAnsi" w:cstheme="minorBidi"/>
          <w:noProof/>
          <w:sz w:val="22"/>
          <w:szCs w:val="22"/>
        </w:rPr>
      </w:pPr>
      <w:hyperlink w:anchor="_Toc251138267" w:history="1">
        <w:r w:rsidR="001511C5" w:rsidRPr="00AD7766">
          <w:rPr>
            <w:rStyle w:val="Hyperlink"/>
            <w:noProof/>
          </w:rPr>
          <w:t>A.1.1.2</w:t>
        </w:r>
        <w:r w:rsidR="001511C5">
          <w:rPr>
            <w:rFonts w:asciiTheme="minorHAnsi" w:eastAsiaTheme="minorEastAsia" w:hAnsiTheme="minorHAnsi" w:cstheme="minorBidi"/>
            <w:noProof/>
            <w:sz w:val="22"/>
            <w:szCs w:val="22"/>
          </w:rPr>
          <w:tab/>
        </w:r>
        <w:r w:rsidR="001511C5" w:rsidRPr="00AD7766">
          <w:rPr>
            <w:rStyle w:val="Hyperlink"/>
            <w:noProof/>
          </w:rPr>
          <w:t>Major Operational Systems</w:t>
        </w:r>
        <w:r w:rsidR="001511C5">
          <w:rPr>
            <w:noProof/>
            <w:webHidden/>
          </w:rPr>
          <w:tab/>
        </w:r>
        <w:r>
          <w:rPr>
            <w:noProof/>
            <w:webHidden/>
          </w:rPr>
          <w:fldChar w:fldCharType="begin"/>
        </w:r>
        <w:r w:rsidR="001511C5">
          <w:rPr>
            <w:noProof/>
            <w:webHidden/>
          </w:rPr>
          <w:instrText xml:space="preserve"> PAGEREF _Toc251138267 \h </w:instrText>
        </w:r>
        <w:r>
          <w:rPr>
            <w:noProof/>
            <w:webHidden/>
          </w:rPr>
        </w:r>
        <w:r>
          <w:rPr>
            <w:noProof/>
            <w:webHidden/>
          </w:rPr>
          <w:fldChar w:fldCharType="separate"/>
        </w:r>
        <w:r w:rsidR="001511C5">
          <w:rPr>
            <w:noProof/>
            <w:webHidden/>
          </w:rPr>
          <w:t>5</w:t>
        </w:r>
        <w:r>
          <w:rPr>
            <w:noProof/>
            <w:webHidden/>
          </w:rPr>
          <w:fldChar w:fldCharType="end"/>
        </w:r>
      </w:hyperlink>
    </w:p>
    <w:p w:rsidR="001511C5" w:rsidRDefault="00AC19AB">
      <w:pPr>
        <w:pStyle w:val="TOC4"/>
        <w:tabs>
          <w:tab w:val="right" w:leader="dot" w:pos="8630"/>
        </w:tabs>
        <w:rPr>
          <w:rFonts w:asciiTheme="minorHAnsi" w:eastAsiaTheme="minorEastAsia" w:hAnsiTheme="minorHAnsi" w:cstheme="minorBidi"/>
          <w:noProof/>
          <w:sz w:val="22"/>
          <w:szCs w:val="22"/>
        </w:rPr>
      </w:pPr>
      <w:hyperlink w:anchor="_Toc251138268" w:history="1">
        <w:r w:rsidR="001511C5" w:rsidRPr="00AD7766">
          <w:rPr>
            <w:rStyle w:val="Hyperlink"/>
            <w:i/>
            <w:noProof/>
          </w:rPr>
          <w:t>R/V Mt. Mitchell</w:t>
        </w:r>
        <w:r w:rsidR="001511C5" w:rsidRPr="00AD7766">
          <w:rPr>
            <w:rStyle w:val="Hyperlink"/>
            <w:noProof/>
          </w:rPr>
          <w:t xml:space="preserve"> Survey Equipment</w:t>
        </w:r>
        <w:r w:rsidR="001511C5">
          <w:rPr>
            <w:noProof/>
            <w:webHidden/>
          </w:rPr>
          <w:tab/>
        </w:r>
        <w:r>
          <w:rPr>
            <w:noProof/>
            <w:webHidden/>
          </w:rPr>
          <w:fldChar w:fldCharType="begin"/>
        </w:r>
        <w:r w:rsidR="001511C5">
          <w:rPr>
            <w:noProof/>
            <w:webHidden/>
          </w:rPr>
          <w:instrText xml:space="preserve"> PAGEREF _Toc251138268 \h </w:instrText>
        </w:r>
        <w:r>
          <w:rPr>
            <w:noProof/>
            <w:webHidden/>
          </w:rPr>
        </w:r>
        <w:r>
          <w:rPr>
            <w:noProof/>
            <w:webHidden/>
          </w:rPr>
          <w:fldChar w:fldCharType="separate"/>
        </w:r>
        <w:r w:rsidR="001511C5">
          <w:rPr>
            <w:noProof/>
            <w:webHidden/>
          </w:rPr>
          <w:t>5</w:t>
        </w:r>
        <w:r>
          <w:rPr>
            <w:noProof/>
            <w:webHidden/>
          </w:rPr>
          <w:fldChar w:fldCharType="end"/>
        </w:r>
      </w:hyperlink>
    </w:p>
    <w:p w:rsidR="001511C5" w:rsidRDefault="00AC19AB">
      <w:pPr>
        <w:pStyle w:val="TOC4"/>
        <w:tabs>
          <w:tab w:val="left" w:pos="1540"/>
          <w:tab w:val="right" w:leader="dot" w:pos="8630"/>
        </w:tabs>
        <w:rPr>
          <w:rFonts w:asciiTheme="minorHAnsi" w:eastAsiaTheme="minorEastAsia" w:hAnsiTheme="minorHAnsi" w:cstheme="minorBidi"/>
          <w:noProof/>
          <w:sz w:val="22"/>
          <w:szCs w:val="22"/>
        </w:rPr>
      </w:pPr>
      <w:hyperlink w:anchor="_Toc251138269" w:history="1">
        <w:r w:rsidR="001511C5" w:rsidRPr="00AD7766">
          <w:rPr>
            <w:rStyle w:val="Hyperlink"/>
            <w:noProof/>
          </w:rPr>
          <w:t>A.1.1.3</w:t>
        </w:r>
        <w:r w:rsidR="001511C5">
          <w:rPr>
            <w:rFonts w:asciiTheme="minorHAnsi" w:eastAsiaTheme="minorEastAsia" w:hAnsiTheme="minorHAnsi" w:cstheme="minorBidi"/>
            <w:noProof/>
            <w:sz w:val="22"/>
            <w:szCs w:val="22"/>
          </w:rPr>
          <w:tab/>
        </w:r>
        <w:r w:rsidR="001511C5" w:rsidRPr="00AD7766">
          <w:rPr>
            <w:rStyle w:val="Hyperlink"/>
            <w:noProof/>
          </w:rPr>
          <w:t>Sounding Equipment</w:t>
        </w:r>
        <w:r w:rsidR="001511C5">
          <w:rPr>
            <w:noProof/>
            <w:webHidden/>
          </w:rPr>
          <w:tab/>
        </w:r>
        <w:r>
          <w:rPr>
            <w:noProof/>
            <w:webHidden/>
          </w:rPr>
          <w:fldChar w:fldCharType="begin"/>
        </w:r>
        <w:r w:rsidR="001511C5">
          <w:rPr>
            <w:noProof/>
            <w:webHidden/>
          </w:rPr>
          <w:instrText xml:space="preserve"> PAGEREF _Toc251138269 \h </w:instrText>
        </w:r>
        <w:r>
          <w:rPr>
            <w:noProof/>
            <w:webHidden/>
          </w:rPr>
        </w:r>
        <w:r>
          <w:rPr>
            <w:noProof/>
            <w:webHidden/>
          </w:rPr>
          <w:fldChar w:fldCharType="separate"/>
        </w:r>
        <w:r w:rsidR="001511C5">
          <w:rPr>
            <w:noProof/>
            <w:webHidden/>
          </w:rPr>
          <w:t>6</w:t>
        </w:r>
        <w:r>
          <w:rPr>
            <w:noProof/>
            <w:webHidden/>
          </w:rPr>
          <w:fldChar w:fldCharType="end"/>
        </w:r>
      </w:hyperlink>
    </w:p>
    <w:p w:rsidR="001511C5" w:rsidRDefault="00AC19AB">
      <w:pPr>
        <w:pStyle w:val="TOC4"/>
        <w:tabs>
          <w:tab w:val="left" w:pos="1540"/>
          <w:tab w:val="right" w:leader="dot" w:pos="8630"/>
        </w:tabs>
        <w:rPr>
          <w:rFonts w:asciiTheme="minorHAnsi" w:eastAsiaTheme="minorEastAsia" w:hAnsiTheme="minorHAnsi" w:cstheme="minorBidi"/>
          <w:noProof/>
          <w:sz w:val="22"/>
          <w:szCs w:val="22"/>
        </w:rPr>
      </w:pPr>
      <w:hyperlink w:anchor="_Toc251138270" w:history="1">
        <w:r w:rsidR="001511C5" w:rsidRPr="00AD7766">
          <w:rPr>
            <w:rStyle w:val="Hyperlink"/>
            <w:noProof/>
          </w:rPr>
          <w:t>A.1.1.4</w:t>
        </w:r>
        <w:r w:rsidR="001511C5">
          <w:rPr>
            <w:rFonts w:asciiTheme="minorHAnsi" w:eastAsiaTheme="minorEastAsia" w:hAnsiTheme="minorHAnsi" w:cstheme="minorBidi"/>
            <w:noProof/>
            <w:sz w:val="22"/>
            <w:szCs w:val="22"/>
          </w:rPr>
          <w:tab/>
        </w:r>
        <w:r w:rsidR="001511C5" w:rsidRPr="00AD7766">
          <w:rPr>
            <w:rStyle w:val="Hyperlink"/>
            <w:noProof/>
          </w:rPr>
          <w:t>Technical Specifications</w:t>
        </w:r>
        <w:r w:rsidR="001511C5">
          <w:rPr>
            <w:noProof/>
            <w:webHidden/>
          </w:rPr>
          <w:tab/>
        </w:r>
        <w:r>
          <w:rPr>
            <w:noProof/>
            <w:webHidden/>
          </w:rPr>
          <w:fldChar w:fldCharType="begin"/>
        </w:r>
        <w:r w:rsidR="001511C5">
          <w:rPr>
            <w:noProof/>
            <w:webHidden/>
          </w:rPr>
          <w:instrText xml:space="preserve"> PAGEREF _Toc251138270 \h </w:instrText>
        </w:r>
        <w:r>
          <w:rPr>
            <w:noProof/>
            <w:webHidden/>
          </w:rPr>
        </w:r>
        <w:r>
          <w:rPr>
            <w:noProof/>
            <w:webHidden/>
          </w:rPr>
          <w:fldChar w:fldCharType="separate"/>
        </w:r>
        <w:r w:rsidR="001511C5">
          <w:rPr>
            <w:noProof/>
            <w:webHidden/>
          </w:rPr>
          <w:t>6</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71" w:history="1">
        <w:r w:rsidR="001511C5" w:rsidRPr="00AD7766">
          <w:rPr>
            <w:rStyle w:val="Hyperlink"/>
            <w:noProof/>
          </w:rPr>
          <w:t>A.2.</w:t>
        </w:r>
        <w:r w:rsidR="001511C5">
          <w:rPr>
            <w:rFonts w:asciiTheme="minorHAnsi" w:eastAsiaTheme="minorEastAsia" w:hAnsiTheme="minorHAnsi" w:cstheme="minorBidi"/>
            <w:noProof/>
            <w:sz w:val="22"/>
            <w:szCs w:val="22"/>
          </w:rPr>
          <w:tab/>
        </w:r>
        <w:r w:rsidR="001511C5" w:rsidRPr="00AD7766">
          <w:rPr>
            <w:rStyle w:val="Hyperlink"/>
            <w:noProof/>
          </w:rPr>
          <w:t>Tide Gauge</w:t>
        </w:r>
        <w:r w:rsidR="001511C5">
          <w:rPr>
            <w:noProof/>
            <w:webHidden/>
          </w:rPr>
          <w:tab/>
        </w:r>
        <w:r>
          <w:rPr>
            <w:noProof/>
            <w:webHidden/>
          </w:rPr>
          <w:fldChar w:fldCharType="begin"/>
        </w:r>
        <w:r w:rsidR="001511C5">
          <w:rPr>
            <w:noProof/>
            <w:webHidden/>
          </w:rPr>
          <w:instrText xml:space="preserve"> PAGEREF _Toc251138271 \h </w:instrText>
        </w:r>
        <w:r>
          <w:rPr>
            <w:noProof/>
            <w:webHidden/>
          </w:rPr>
        </w:r>
        <w:r>
          <w:rPr>
            <w:noProof/>
            <w:webHidden/>
          </w:rPr>
          <w:fldChar w:fldCharType="separate"/>
        </w:r>
        <w:r w:rsidR="001511C5">
          <w:rPr>
            <w:noProof/>
            <w:webHidden/>
          </w:rPr>
          <w:t>7</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72" w:history="1">
        <w:r w:rsidR="001511C5" w:rsidRPr="00AD7766">
          <w:rPr>
            <w:rStyle w:val="Hyperlink"/>
            <w:noProof/>
          </w:rPr>
          <w:t>A.3.</w:t>
        </w:r>
        <w:r w:rsidR="001511C5">
          <w:rPr>
            <w:rFonts w:asciiTheme="minorHAnsi" w:eastAsiaTheme="minorEastAsia" w:hAnsiTheme="minorHAnsi" w:cstheme="minorBidi"/>
            <w:noProof/>
            <w:sz w:val="22"/>
            <w:szCs w:val="22"/>
          </w:rPr>
          <w:tab/>
        </w:r>
        <w:r w:rsidR="001511C5" w:rsidRPr="00AD7766">
          <w:rPr>
            <w:rStyle w:val="Hyperlink"/>
            <w:noProof/>
          </w:rPr>
          <w:t>Speed of Sound</w:t>
        </w:r>
        <w:r w:rsidR="001511C5">
          <w:rPr>
            <w:noProof/>
            <w:webHidden/>
          </w:rPr>
          <w:tab/>
        </w:r>
        <w:r>
          <w:rPr>
            <w:noProof/>
            <w:webHidden/>
          </w:rPr>
          <w:fldChar w:fldCharType="begin"/>
        </w:r>
        <w:r w:rsidR="001511C5">
          <w:rPr>
            <w:noProof/>
            <w:webHidden/>
          </w:rPr>
          <w:instrText xml:space="preserve"> PAGEREF _Toc251138272 \h </w:instrText>
        </w:r>
        <w:r>
          <w:rPr>
            <w:noProof/>
            <w:webHidden/>
          </w:rPr>
        </w:r>
        <w:r>
          <w:rPr>
            <w:noProof/>
            <w:webHidden/>
          </w:rPr>
          <w:fldChar w:fldCharType="separate"/>
        </w:r>
        <w:r w:rsidR="001511C5">
          <w:rPr>
            <w:noProof/>
            <w:webHidden/>
          </w:rPr>
          <w:t>8</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73" w:history="1">
        <w:r w:rsidR="001511C5" w:rsidRPr="00AD7766">
          <w:rPr>
            <w:rStyle w:val="Hyperlink"/>
            <w:noProof/>
          </w:rPr>
          <w:t>A.4.</w:t>
        </w:r>
        <w:r w:rsidR="001511C5">
          <w:rPr>
            <w:rFonts w:asciiTheme="minorHAnsi" w:eastAsiaTheme="minorEastAsia" w:hAnsiTheme="minorHAnsi" w:cstheme="minorBidi"/>
            <w:noProof/>
            <w:sz w:val="22"/>
            <w:szCs w:val="22"/>
          </w:rPr>
          <w:tab/>
        </w:r>
        <w:r w:rsidR="001511C5" w:rsidRPr="00AD7766">
          <w:rPr>
            <w:rStyle w:val="Hyperlink"/>
            <w:noProof/>
          </w:rPr>
          <w:t>Positioning Systems</w:t>
        </w:r>
        <w:r w:rsidR="001511C5">
          <w:rPr>
            <w:noProof/>
            <w:webHidden/>
          </w:rPr>
          <w:tab/>
        </w:r>
        <w:r>
          <w:rPr>
            <w:noProof/>
            <w:webHidden/>
          </w:rPr>
          <w:fldChar w:fldCharType="begin"/>
        </w:r>
        <w:r w:rsidR="001511C5">
          <w:rPr>
            <w:noProof/>
            <w:webHidden/>
          </w:rPr>
          <w:instrText xml:space="preserve"> PAGEREF _Toc251138273 \h </w:instrText>
        </w:r>
        <w:r>
          <w:rPr>
            <w:noProof/>
            <w:webHidden/>
          </w:rPr>
        </w:r>
        <w:r>
          <w:rPr>
            <w:noProof/>
            <w:webHidden/>
          </w:rPr>
          <w:fldChar w:fldCharType="separate"/>
        </w:r>
        <w:r w:rsidR="001511C5">
          <w:rPr>
            <w:noProof/>
            <w:webHidden/>
          </w:rPr>
          <w:t>10</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74" w:history="1">
        <w:r w:rsidR="001511C5" w:rsidRPr="00AD7766">
          <w:rPr>
            <w:rStyle w:val="Hyperlink"/>
            <w:noProof/>
          </w:rPr>
          <w:t>A.5.</w:t>
        </w:r>
        <w:r w:rsidR="001511C5">
          <w:rPr>
            <w:rFonts w:asciiTheme="minorHAnsi" w:eastAsiaTheme="minorEastAsia" w:hAnsiTheme="minorHAnsi" w:cstheme="minorBidi"/>
            <w:noProof/>
            <w:sz w:val="22"/>
            <w:szCs w:val="22"/>
          </w:rPr>
          <w:tab/>
        </w:r>
        <w:r w:rsidR="001511C5" w:rsidRPr="00AD7766">
          <w:rPr>
            <w:rStyle w:val="Hyperlink"/>
            <w:noProof/>
          </w:rPr>
          <w:t>Attitude Sensors</w:t>
        </w:r>
        <w:r w:rsidR="001511C5">
          <w:rPr>
            <w:noProof/>
            <w:webHidden/>
          </w:rPr>
          <w:tab/>
        </w:r>
        <w:r>
          <w:rPr>
            <w:noProof/>
            <w:webHidden/>
          </w:rPr>
          <w:fldChar w:fldCharType="begin"/>
        </w:r>
        <w:r w:rsidR="001511C5">
          <w:rPr>
            <w:noProof/>
            <w:webHidden/>
          </w:rPr>
          <w:instrText xml:space="preserve"> PAGEREF _Toc251138274 \h </w:instrText>
        </w:r>
        <w:r>
          <w:rPr>
            <w:noProof/>
            <w:webHidden/>
          </w:rPr>
        </w:r>
        <w:r>
          <w:rPr>
            <w:noProof/>
            <w:webHidden/>
          </w:rPr>
          <w:fldChar w:fldCharType="separate"/>
        </w:r>
        <w:r w:rsidR="001511C5">
          <w:rPr>
            <w:noProof/>
            <w:webHidden/>
          </w:rPr>
          <w:t>10</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75" w:history="1">
        <w:r w:rsidR="001511C5" w:rsidRPr="00AD7766">
          <w:rPr>
            <w:rStyle w:val="Hyperlink"/>
            <w:noProof/>
          </w:rPr>
          <w:t>A.6.</w:t>
        </w:r>
        <w:r w:rsidR="001511C5">
          <w:rPr>
            <w:rFonts w:asciiTheme="minorHAnsi" w:eastAsiaTheme="minorEastAsia" w:hAnsiTheme="minorHAnsi" w:cstheme="minorBidi"/>
            <w:noProof/>
            <w:sz w:val="22"/>
            <w:szCs w:val="22"/>
          </w:rPr>
          <w:tab/>
        </w:r>
        <w:r w:rsidR="001511C5" w:rsidRPr="00AD7766">
          <w:rPr>
            <w:rStyle w:val="Hyperlink"/>
            <w:noProof/>
          </w:rPr>
          <w:t>Data Collection</w:t>
        </w:r>
        <w:r w:rsidR="001511C5">
          <w:rPr>
            <w:noProof/>
            <w:webHidden/>
          </w:rPr>
          <w:tab/>
        </w:r>
        <w:r>
          <w:rPr>
            <w:noProof/>
            <w:webHidden/>
          </w:rPr>
          <w:fldChar w:fldCharType="begin"/>
        </w:r>
        <w:r w:rsidR="001511C5">
          <w:rPr>
            <w:noProof/>
            <w:webHidden/>
          </w:rPr>
          <w:instrText xml:space="preserve"> PAGEREF _Toc251138275 \h </w:instrText>
        </w:r>
        <w:r>
          <w:rPr>
            <w:noProof/>
            <w:webHidden/>
          </w:rPr>
        </w:r>
        <w:r>
          <w:rPr>
            <w:noProof/>
            <w:webHidden/>
          </w:rPr>
          <w:fldChar w:fldCharType="separate"/>
        </w:r>
        <w:r w:rsidR="001511C5">
          <w:rPr>
            <w:noProof/>
            <w:webHidden/>
          </w:rPr>
          <w:t>10</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76" w:history="1">
        <w:r w:rsidR="001511C5" w:rsidRPr="00AD7766">
          <w:rPr>
            <w:rStyle w:val="Hyperlink"/>
            <w:noProof/>
          </w:rPr>
          <w:t>A.6.1.</w:t>
        </w:r>
        <w:r w:rsidR="001511C5">
          <w:rPr>
            <w:rFonts w:asciiTheme="minorHAnsi" w:eastAsiaTheme="minorEastAsia" w:hAnsiTheme="minorHAnsi" w:cstheme="minorBidi"/>
            <w:noProof/>
            <w:sz w:val="22"/>
            <w:szCs w:val="22"/>
          </w:rPr>
          <w:tab/>
        </w:r>
        <w:r w:rsidR="001511C5" w:rsidRPr="00AD7766">
          <w:rPr>
            <w:rStyle w:val="Hyperlink"/>
            <w:noProof/>
          </w:rPr>
          <w:t>Overview</w:t>
        </w:r>
        <w:r w:rsidR="001511C5">
          <w:rPr>
            <w:noProof/>
            <w:webHidden/>
          </w:rPr>
          <w:tab/>
        </w:r>
        <w:r>
          <w:rPr>
            <w:noProof/>
            <w:webHidden/>
          </w:rPr>
          <w:fldChar w:fldCharType="begin"/>
        </w:r>
        <w:r w:rsidR="001511C5">
          <w:rPr>
            <w:noProof/>
            <w:webHidden/>
          </w:rPr>
          <w:instrText xml:space="preserve"> PAGEREF _Toc251138276 \h </w:instrText>
        </w:r>
        <w:r>
          <w:rPr>
            <w:noProof/>
            <w:webHidden/>
          </w:rPr>
        </w:r>
        <w:r>
          <w:rPr>
            <w:noProof/>
            <w:webHidden/>
          </w:rPr>
          <w:fldChar w:fldCharType="separate"/>
        </w:r>
        <w:r w:rsidR="001511C5">
          <w:rPr>
            <w:noProof/>
            <w:webHidden/>
          </w:rPr>
          <w:t>10</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77" w:history="1">
        <w:r w:rsidR="001511C5" w:rsidRPr="00AD7766">
          <w:rPr>
            <w:rStyle w:val="Hyperlink"/>
            <w:noProof/>
          </w:rPr>
          <w:t>A.6.2.</w:t>
        </w:r>
        <w:r w:rsidR="001511C5">
          <w:rPr>
            <w:rFonts w:asciiTheme="minorHAnsi" w:eastAsiaTheme="minorEastAsia" w:hAnsiTheme="minorHAnsi" w:cstheme="minorBidi"/>
            <w:noProof/>
            <w:sz w:val="22"/>
            <w:szCs w:val="22"/>
          </w:rPr>
          <w:tab/>
        </w:r>
        <w:r w:rsidR="001511C5" w:rsidRPr="00AD7766">
          <w:rPr>
            <w:rStyle w:val="Hyperlink"/>
            <w:noProof/>
          </w:rPr>
          <w:t>Coverage</w:t>
        </w:r>
        <w:r w:rsidR="001511C5">
          <w:rPr>
            <w:noProof/>
            <w:webHidden/>
          </w:rPr>
          <w:tab/>
        </w:r>
        <w:r>
          <w:rPr>
            <w:noProof/>
            <w:webHidden/>
          </w:rPr>
          <w:fldChar w:fldCharType="begin"/>
        </w:r>
        <w:r w:rsidR="001511C5">
          <w:rPr>
            <w:noProof/>
            <w:webHidden/>
          </w:rPr>
          <w:instrText xml:space="preserve"> PAGEREF _Toc251138277 \h </w:instrText>
        </w:r>
        <w:r>
          <w:rPr>
            <w:noProof/>
            <w:webHidden/>
          </w:rPr>
        </w:r>
        <w:r>
          <w:rPr>
            <w:noProof/>
            <w:webHidden/>
          </w:rPr>
          <w:fldChar w:fldCharType="separate"/>
        </w:r>
        <w:r w:rsidR="001511C5">
          <w:rPr>
            <w:noProof/>
            <w:webHidden/>
          </w:rPr>
          <w:t>11</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78" w:history="1">
        <w:r w:rsidR="001511C5" w:rsidRPr="00AD7766">
          <w:rPr>
            <w:rStyle w:val="Hyperlink"/>
            <w:noProof/>
          </w:rPr>
          <w:t>A.6.3.</w:t>
        </w:r>
        <w:r w:rsidR="001511C5">
          <w:rPr>
            <w:rFonts w:asciiTheme="minorHAnsi" w:eastAsiaTheme="minorEastAsia" w:hAnsiTheme="minorHAnsi" w:cstheme="minorBidi"/>
            <w:noProof/>
            <w:sz w:val="22"/>
            <w:szCs w:val="22"/>
          </w:rPr>
          <w:tab/>
        </w:r>
        <w:r w:rsidR="001511C5" w:rsidRPr="00AD7766">
          <w:rPr>
            <w:rStyle w:val="Hyperlink"/>
            <w:noProof/>
          </w:rPr>
          <w:t>Line Planning</w:t>
        </w:r>
        <w:r w:rsidR="001511C5">
          <w:rPr>
            <w:noProof/>
            <w:webHidden/>
          </w:rPr>
          <w:tab/>
        </w:r>
        <w:r>
          <w:rPr>
            <w:noProof/>
            <w:webHidden/>
          </w:rPr>
          <w:fldChar w:fldCharType="begin"/>
        </w:r>
        <w:r w:rsidR="001511C5">
          <w:rPr>
            <w:noProof/>
            <w:webHidden/>
          </w:rPr>
          <w:instrText xml:space="preserve"> PAGEREF _Toc251138278 \h </w:instrText>
        </w:r>
        <w:r>
          <w:rPr>
            <w:noProof/>
            <w:webHidden/>
          </w:rPr>
        </w:r>
        <w:r>
          <w:rPr>
            <w:noProof/>
            <w:webHidden/>
          </w:rPr>
          <w:fldChar w:fldCharType="separate"/>
        </w:r>
        <w:r w:rsidR="001511C5">
          <w:rPr>
            <w:noProof/>
            <w:webHidden/>
          </w:rPr>
          <w:t>11</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79" w:history="1">
        <w:r w:rsidR="001511C5" w:rsidRPr="00AD7766">
          <w:rPr>
            <w:rStyle w:val="Hyperlink"/>
            <w:noProof/>
          </w:rPr>
          <w:t>A.6.4.</w:t>
        </w:r>
        <w:r w:rsidR="001511C5">
          <w:rPr>
            <w:rFonts w:asciiTheme="minorHAnsi" w:eastAsiaTheme="minorEastAsia" w:hAnsiTheme="minorHAnsi" w:cstheme="minorBidi"/>
            <w:noProof/>
            <w:sz w:val="22"/>
            <w:szCs w:val="22"/>
          </w:rPr>
          <w:tab/>
        </w:r>
        <w:r w:rsidR="001511C5" w:rsidRPr="00AD7766">
          <w:rPr>
            <w:rStyle w:val="Hyperlink"/>
            <w:noProof/>
          </w:rPr>
          <w:t>Ping Rates</w:t>
        </w:r>
        <w:r w:rsidR="001511C5">
          <w:rPr>
            <w:noProof/>
            <w:webHidden/>
          </w:rPr>
          <w:tab/>
        </w:r>
        <w:r>
          <w:rPr>
            <w:noProof/>
            <w:webHidden/>
          </w:rPr>
          <w:fldChar w:fldCharType="begin"/>
        </w:r>
        <w:r w:rsidR="001511C5">
          <w:rPr>
            <w:noProof/>
            <w:webHidden/>
          </w:rPr>
          <w:instrText xml:space="preserve"> PAGEREF _Toc251138279 \h </w:instrText>
        </w:r>
        <w:r>
          <w:rPr>
            <w:noProof/>
            <w:webHidden/>
          </w:rPr>
        </w:r>
        <w:r>
          <w:rPr>
            <w:noProof/>
            <w:webHidden/>
          </w:rPr>
          <w:fldChar w:fldCharType="separate"/>
        </w:r>
        <w:r w:rsidR="001511C5">
          <w:rPr>
            <w:noProof/>
            <w:webHidden/>
          </w:rPr>
          <w:t>11</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80" w:history="1">
        <w:r w:rsidR="001511C5" w:rsidRPr="00AD7766">
          <w:rPr>
            <w:rStyle w:val="Hyperlink"/>
            <w:noProof/>
          </w:rPr>
          <w:t>A.7.</w:t>
        </w:r>
        <w:r w:rsidR="001511C5">
          <w:rPr>
            <w:rFonts w:asciiTheme="minorHAnsi" w:eastAsiaTheme="minorEastAsia" w:hAnsiTheme="minorHAnsi" w:cstheme="minorBidi"/>
            <w:noProof/>
            <w:sz w:val="22"/>
            <w:szCs w:val="22"/>
          </w:rPr>
          <w:tab/>
        </w:r>
        <w:r w:rsidR="001511C5" w:rsidRPr="00AD7766">
          <w:rPr>
            <w:rStyle w:val="Hyperlink"/>
            <w:noProof/>
          </w:rPr>
          <w:t>Software and Hardware Summary</w:t>
        </w:r>
        <w:r w:rsidR="001511C5">
          <w:rPr>
            <w:noProof/>
            <w:webHidden/>
          </w:rPr>
          <w:tab/>
        </w:r>
        <w:r>
          <w:rPr>
            <w:noProof/>
            <w:webHidden/>
          </w:rPr>
          <w:fldChar w:fldCharType="begin"/>
        </w:r>
        <w:r w:rsidR="001511C5">
          <w:rPr>
            <w:noProof/>
            <w:webHidden/>
          </w:rPr>
          <w:instrText xml:space="preserve"> PAGEREF _Toc251138280 \h </w:instrText>
        </w:r>
        <w:r>
          <w:rPr>
            <w:noProof/>
            <w:webHidden/>
          </w:rPr>
        </w:r>
        <w:r>
          <w:rPr>
            <w:noProof/>
            <w:webHidden/>
          </w:rPr>
          <w:fldChar w:fldCharType="separate"/>
        </w:r>
        <w:r w:rsidR="001511C5">
          <w:rPr>
            <w:noProof/>
            <w:webHidden/>
          </w:rPr>
          <w:t>11</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81" w:history="1">
        <w:r w:rsidR="001511C5" w:rsidRPr="00AD7766">
          <w:rPr>
            <w:rStyle w:val="Hyperlink"/>
            <w:noProof/>
          </w:rPr>
          <w:t>A.7.1.</w:t>
        </w:r>
        <w:r w:rsidR="001511C5">
          <w:rPr>
            <w:rFonts w:asciiTheme="minorHAnsi" w:eastAsiaTheme="minorEastAsia" w:hAnsiTheme="minorHAnsi" w:cstheme="minorBidi"/>
            <w:noProof/>
            <w:sz w:val="22"/>
            <w:szCs w:val="22"/>
          </w:rPr>
          <w:tab/>
        </w:r>
        <w:r w:rsidR="001511C5" w:rsidRPr="00AD7766">
          <w:rPr>
            <w:rStyle w:val="Hyperlink"/>
            <w:noProof/>
          </w:rPr>
          <w:t>Vessel Software</w:t>
        </w:r>
        <w:r w:rsidR="001511C5">
          <w:rPr>
            <w:noProof/>
            <w:webHidden/>
          </w:rPr>
          <w:tab/>
        </w:r>
        <w:r>
          <w:rPr>
            <w:noProof/>
            <w:webHidden/>
          </w:rPr>
          <w:fldChar w:fldCharType="begin"/>
        </w:r>
        <w:r w:rsidR="001511C5">
          <w:rPr>
            <w:noProof/>
            <w:webHidden/>
          </w:rPr>
          <w:instrText xml:space="preserve"> PAGEREF _Toc251138281 \h </w:instrText>
        </w:r>
        <w:r>
          <w:rPr>
            <w:noProof/>
            <w:webHidden/>
          </w:rPr>
        </w:r>
        <w:r>
          <w:rPr>
            <w:noProof/>
            <w:webHidden/>
          </w:rPr>
          <w:fldChar w:fldCharType="separate"/>
        </w:r>
        <w:r w:rsidR="001511C5">
          <w:rPr>
            <w:noProof/>
            <w:webHidden/>
          </w:rPr>
          <w:t>11</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82" w:history="1">
        <w:r w:rsidR="001511C5" w:rsidRPr="00AD7766">
          <w:rPr>
            <w:rStyle w:val="Hyperlink"/>
            <w:noProof/>
          </w:rPr>
          <w:t>A.7.2.</w:t>
        </w:r>
        <w:r w:rsidR="001511C5">
          <w:rPr>
            <w:rFonts w:asciiTheme="minorHAnsi" w:eastAsiaTheme="minorEastAsia" w:hAnsiTheme="minorHAnsi" w:cstheme="minorBidi"/>
            <w:noProof/>
            <w:sz w:val="22"/>
            <w:szCs w:val="22"/>
          </w:rPr>
          <w:tab/>
        </w:r>
        <w:r w:rsidR="001511C5" w:rsidRPr="00AD7766">
          <w:rPr>
            <w:rStyle w:val="Hyperlink"/>
            <w:noProof/>
          </w:rPr>
          <w:t>Office Software</w:t>
        </w:r>
        <w:r w:rsidR="001511C5">
          <w:rPr>
            <w:noProof/>
            <w:webHidden/>
          </w:rPr>
          <w:tab/>
        </w:r>
        <w:r>
          <w:rPr>
            <w:noProof/>
            <w:webHidden/>
          </w:rPr>
          <w:fldChar w:fldCharType="begin"/>
        </w:r>
        <w:r w:rsidR="001511C5">
          <w:rPr>
            <w:noProof/>
            <w:webHidden/>
          </w:rPr>
          <w:instrText xml:space="preserve"> PAGEREF _Toc251138282 \h </w:instrText>
        </w:r>
        <w:r>
          <w:rPr>
            <w:noProof/>
            <w:webHidden/>
          </w:rPr>
        </w:r>
        <w:r>
          <w:rPr>
            <w:noProof/>
            <w:webHidden/>
          </w:rPr>
          <w:fldChar w:fldCharType="separate"/>
        </w:r>
        <w:r w:rsidR="001511C5">
          <w:rPr>
            <w:noProof/>
            <w:webHidden/>
          </w:rPr>
          <w:t>12</w:t>
        </w:r>
        <w:r>
          <w:rPr>
            <w:noProof/>
            <w:webHidden/>
          </w:rPr>
          <w:fldChar w:fldCharType="end"/>
        </w:r>
      </w:hyperlink>
    </w:p>
    <w:p w:rsidR="001511C5" w:rsidRDefault="00AC19AB">
      <w:pPr>
        <w:pStyle w:val="TOC1"/>
        <w:rPr>
          <w:rFonts w:asciiTheme="minorHAnsi" w:eastAsiaTheme="minorEastAsia" w:hAnsiTheme="minorHAnsi" w:cstheme="minorBidi"/>
          <w:noProof/>
          <w:sz w:val="22"/>
          <w:szCs w:val="22"/>
        </w:rPr>
      </w:pPr>
      <w:hyperlink w:anchor="_Toc251138283" w:history="1">
        <w:r w:rsidR="001511C5" w:rsidRPr="00AD7766">
          <w:rPr>
            <w:rStyle w:val="Hyperlink"/>
            <w:noProof/>
          </w:rPr>
          <w:t>B.</w:t>
        </w:r>
        <w:r w:rsidR="001511C5">
          <w:rPr>
            <w:rFonts w:asciiTheme="minorHAnsi" w:eastAsiaTheme="minorEastAsia" w:hAnsiTheme="minorHAnsi" w:cstheme="minorBidi"/>
            <w:noProof/>
            <w:sz w:val="22"/>
            <w:szCs w:val="22"/>
          </w:rPr>
          <w:tab/>
        </w:r>
        <w:r w:rsidR="001511C5" w:rsidRPr="00AD7766">
          <w:rPr>
            <w:rStyle w:val="Hyperlink"/>
            <w:noProof/>
          </w:rPr>
          <w:t>Quality Control</w:t>
        </w:r>
        <w:r w:rsidR="001511C5">
          <w:rPr>
            <w:noProof/>
            <w:webHidden/>
          </w:rPr>
          <w:tab/>
        </w:r>
        <w:r>
          <w:rPr>
            <w:noProof/>
            <w:webHidden/>
          </w:rPr>
          <w:fldChar w:fldCharType="begin"/>
        </w:r>
        <w:r w:rsidR="001511C5">
          <w:rPr>
            <w:noProof/>
            <w:webHidden/>
          </w:rPr>
          <w:instrText xml:space="preserve"> PAGEREF _Toc251138283 \h </w:instrText>
        </w:r>
        <w:r>
          <w:rPr>
            <w:noProof/>
            <w:webHidden/>
          </w:rPr>
        </w:r>
        <w:r>
          <w:rPr>
            <w:noProof/>
            <w:webHidden/>
          </w:rPr>
          <w:fldChar w:fldCharType="separate"/>
        </w:r>
        <w:r w:rsidR="001511C5">
          <w:rPr>
            <w:noProof/>
            <w:webHidden/>
          </w:rPr>
          <w:t>13</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84" w:history="1">
        <w:r w:rsidR="001511C5" w:rsidRPr="00AD7766">
          <w:rPr>
            <w:rStyle w:val="Hyperlink"/>
            <w:noProof/>
          </w:rPr>
          <w:t>B.1.</w:t>
        </w:r>
        <w:r w:rsidR="001511C5">
          <w:rPr>
            <w:rFonts w:asciiTheme="minorHAnsi" w:eastAsiaTheme="minorEastAsia" w:hAnsiTheme="minorHAnsi" w:cstheme="minorBidi"/>
            <w:noProof/>
            <w:sz w:val="22"/>
            <w:szCs w:val="22"/>
          </w:rPr>
          <w:tab/>
        </w:r>
        <w:r w:rsidR="001511C5" w:rsidRPr="00AD7766">
          <w:rPr>
            <w:rStyle w:val="Hyperlink"/>
            <w:noProof/>
          </w:rPr>
          <w:t>Overview</w:t>
        </w:r>
        <w:r w:rsidR="001511C5">
          <w:rPr>
            <w:noProof/>
            <w:webHidden/>
          </w:rPr>
          <w:tab/>
        </w:r>
        <w:r>
          <w:rPr>
            <w:noProof/>
            <w:webHidden/>
          </w:rPr>
          <w:fldChar w:fldCharType="begin"/>
        </w:r>
        <w:r w:rsidR="001511C5">
          <w:rPr>
            <w:noProof/>
            <w:webHidden/>
          </w:rPr>
          <w:instrText xml:space="preserve"> PAGEREF _Toc251138284 \h </w:instrText>
        </w:r>
        <w:r>
          <w:rPr>
            <w:noProof/>
            <w:webHidden/>
          </w:rPr>
        </w:r>
        <w:r>
          <w:rPr>
            <w:noProof/>
            <w:webHidden/>
          </w:rPr>
          <w:fldChar w:fldCharType="separate"/>
        </w:r>
        <w:r w:rsidR="001511C5">
          <w:rPr>
            <w:noProof/>
            <w:webHidden/>
          </w:rPr>
          <w:t>13</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85" w:history="1">
        <w:r w:rsidR="001511C5" w:rsidRPr="00AD7766">
          <w:rPr>
            <w:rStyle w:val="Hyperlink"/>
            <w:noProof/>
          </w:rPr>
          <w:t>B.2.</w:t>
        </w:r>
        <w:r w:rsidR="001511C5">
          <w:rPr>
            <w:rFonts w:asciiTheme="minorHAnsi" w:eastAsiaTheme="minorEastAsia" w:hAnsiTheme="minorHAnsi" w:cstheme="minorBidi"/>
            <w:noProof/>
            <w:sz w:val="22"/>
            <w:szCs w:val="22"/>
          </w:rPr>
          <w:tab/>
        </w:r>
        <w:r w:rsidR="001511C5" w:rsidRPr="00AD7766">
          <w:rPr>
            <w:rStyle w:val="Hyperlink"/>
            <w:noProof/>
          </w:rPr>
          <w:t>Equipment Calibration</w:t>
        </w:r>
        <w:r w:rsidR="001511C5">
          <w:rPr>
            <w:noProof/>
            <w:webHidden/>
          </w:rPr>
          <w:tab/>
        </w:r>
        <w:r>
          <w:rPr>
            <w:noProof/>
            <w:webHidden/>
          </w:rPr>
          <w:fldChar w:fldCharType="begin"/>
        </w:r>
        <w:r w:rsidR="001511C5">
          <w:rPr>
            <w:noProof/>
            <w:webHidden/>
          </w:rPr>
          <w:instrText xml:space="preserve"> PAGEREF _Toc251138285 \h </w:instrText>
        </w:r>
        <w:r>
          <w:rPr>
            <w:noProof/>
            <w:webHidden/>
          </w:rPr>
        </w:r>
        <w:r>
          <w:rPr>
            <w:noProof/>
            <w:webHidden/>
          </w:rPr>
          <w:fldChar w:fldCharType="separate"/>
        </w:r>
        <w:r w:rsidR="001511C5">
          <w:rPr>
            <w:noProof/>
            <w:webHidden/>
          </w:rPr>
          <w:t>13</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86" w:history="1">
        <w:r w:rsidR="001511C5" w:rsidRPr="00AD7766">
          <w:rPr>
            <w:rStyle w:val="Hyperlink"/>
            <w:noProof/>
          </w:rPr>
          <w:t>B.3.</w:t>
        </w:r>
        <w:r w:rsidR="001511C5">
          <w:rPr>
            <w:rFonts w:asciiTheme="minorHAnsi" w:eastAsiaTheme="minorEastAsia" w:hAnsiTheme="minorHAnsi" w:cstheme="minorBidi"/>
            <w:noProof/>
            <w:sz w:val="22"/>
            <w:szCs w:val="22"/>
          </w:rPr>
          <w:tab/>
        </w:r>
        <w:r w:rsidR="001511C5" w:rsidRPr="00AD7766">
          <w:rPr>
            <w:rStyle w:val="Hyperlink"/>
            <w:noProof/>
          </w:rPr>
          <w:t>Survey System Confidence Checks</w:t>
        </w:r>
        <w:r w:rsidR="001511C5">
          <w:rPr>
            <w:noProof/>
            <w:webHidden/>
          </w:rPr>
          <w:tab/>
        </w:r>
        <w:r>
          <w:rPr>
            <w:noProof/>
            <w:webHidden/>
          </w:rPr>
          <w:fldChar w:fldCharType="begin"/>
        </w:r>
        <w:r w:rsidR="001511C5">
          <w:rPr>
            <w:noProof/>
            <w:webHidden/>
          </w:rPr>
          <w:instrText xml:space="preserve"> PAGEREF _Toc251138286 \h </w:instrText>
        </w:r>
        <w:r>
          <w:rPr>
            <w:noProof/>
            <w:webHidden/>
          </w:rPr>
        </w:r>
        <w:r>
          <w:rPr>
            <w:noProof/>
            <w:webHidden/>
          </w:rPr>
          <w:fldChar w:fldCharType="separate"/>
        </w:r>
        <w:r w:rsidR="001511C5">
          <w:rPr>
            <w:noProof/>
            <w:webHidden/>
          </w:rPr>
          <w:t>13</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87" w:history="1">
        <w:r w:rsidR="001511C5" w:rsidRPr="00AD7766">
          <w:rPr>
            <w:rStyle w:val="Hyperlink"/>
            <w:noProof/>
          </w:rPr>
          <w:t>B.4.</w:t>
        </w:r>
        <w:r w:rsidR="001511C5">
          <w:rPr>
            <w:rFonts w:asciiTheme="minorHAnsi" w:eastAsiaTheme="minorEastAsia" w:hAnsiTheme="minorHAnsi" w:cstheme="minorBidi"/>
            <w:noProof/>
            <w:sz w:val="22"/>
            <w:szCs w:val="22"/>
          </w:rPr>
          <w:tab/>
        </w:r>
        <w:r w:rsidR="001511C5" w:rsidRPr="00AD7766">
          <w:rPr>
            <w:rStyle w:val="Hyperlink"/>
            <w:noProof/>
          </w:rPr>
          <w:t>Data Collection</w:t>
        </w:r>
        <w:r w:rsidR="001511C5">
          <w:rPr>
            <w:noProof/>
            <w:webHidden/>
          </w:rPr>
          <w:tab/>
        </w:r>
        <w:r>
          <w:rPr>
            <w:noProof/>
            <w:webHidden/>
          </w:rPr>
          <w:fldChar w:fldCharType="begin"/>
        </w:r>
        <w:r w:rsidR="001511C5">
          <w:rPr>
            <w:noProof/>
            <w:webHidden/>
          </w:rPr>
          <w:instrText xml:space="preserve"> PAGEREF _Toc251138287 \h </w:instrText>
        </w:r>
        <w:r>
          <w:rPr>
            <w:noProof/>
            <w:webHidden/>
          </w:rPr>
        </w:r>
        <w:r>
          <w:rPr>
            <w:noProof/>
            <w:webHidden/>
          </w:rPr>
          <w:fldChar w:fldCharType="separate"/>
        </w:r>
        <w:r w:rsidR="001511C5">
          <w:rPr>
            <w:noProof/>
            <w:webHidden/>
          </w:rPr>
          <w:t>14</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88" w:history="1">
        <w:r w:rsidR="001511C5" w:rsidRPr="00AD7766">
          <w:rPr>
            <w:rStyle w:val="Hyperlink"/>
            <w:noProof/>
          </w:rPr>
          <w:t>B.5.</w:t>
        </w:r>
        <w:r w:rsidR="001511C5">
          <w:rPr>
            <w:rFonts w:asciiTheme="minorHAnsi" w:eastAsiaTheme="minorEastAsia" w:hAnsiTheme="minorHAnsi" w:cstheme="minorBidi"/>
            <w:noProof/>
            <w:sz w:val="22"/>
            <w:szCs w:val="22"/>
          </w:rPr>
          <w:tab/>
        </w:r>
        <w:r w:rsidR="001511C5" w:rsidRPr="00AD7766">
          <w:rPr>
            <w:rStyle w:val="Hyperlink"/>
            <w:noProof/>
          </w:rPr>
          <w:t>Initial File Handling</w:t>
        </w:r>
        <w:r w:rsidR="001511C5">
          <w:rPr>
            <w:noProof/>
            <w:webHidden/>
          </w:rPr>
          <w:tab/>
        </w:r>
        <w:r>
          <w:rPr>
            <w:noProof/>
            <w:webHidden/>
          </w:rPr>
          <w:fldChar w:fldCharType="begin"/>
        </w:r>
        <w:r w:rsidR="001511C5">
          <w:rPr>
            <w:noProof/>
            <w:webHidden/>
          </w:rPr>
          <w:instrText xml:space="preserve"> PAGEREF _Toc251138288 \h </w:instrText>
        </w:r>
        <w:r>
          <w:rPr>
            <w:noProof/>
            <w:webHidden/>
          </w:rPr>
        </w:r>
        <w:r>
          <w:rPr>
            <w:noProof/>
            <w:webHidden/>
          </w:rPr>
          <w:fldChar w:fldCharType="separate"/>
        </w:r>
        <w:r w:rsidR="001511C5">
          <w:rPr>
            <w:noProof/>
            <w:webHidden/>
          </w:rPr>
          <w:t>14</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89" w:history="1">
        <w:r w:rsidR="001511C5" w:rsidRPr="00AD7766">
          <w:rPr>
            <w:rStyle w:val="Hyperlink"/>
            <w:noProof/>
          </w:rPr>
          <w:t>B.6.</w:t>
        </w:r>
        <w:r w:rsidR="001511C5">
          <w:rPr>
            <w:rFonts w:asciiTheme="minorHAnsi" w:eastAsiaTheme="minorEastAsia" w:hAnsiTheme="minorHAnsi" w:cstheme="minorBidi"/>
            <w:noProof/>
            <w:sz w:val="22"/>
            <w:szCs w:val="22"/>
          </w:rPr>
          <w:tab/>
        </w:r>
        <w:r w:rsidR="001511C5" w:rsidRPr="00AD7766">
          <w:rPr>
            <w:rStyle w:val="Hyperlink"/>
            <w:noProof/>
          </w:rPr>
          <w:t>Field Data Processing</w:t>
        </w:r>
        <w:r w:rsidR="001511C5">
          <w:rPr>
            <w:noProof/>
            <w:webHidden/>
          </w:rPr>
          <w:tab/>
        </w:r>
        <w:r>
          <w:rPr>
            <w:noProof/>
            <w:webHidden/>
          </w:rPr>
          <w:fldChar w:fldCharType="begin"/>
        </w:r>
        <w:r w:rsidR="001511C5">
          <w:rPr>
            <w:noProof/>
            <w:webHidden/>
          </w:rPr>
          <w:instrText xml:space="preserve"> PAGEREF _Toc251138289 \h </w:instrText>
        </w:r>
        <w:r>
          <w:rPr>
            <w:noProof/>
            <w:webHidden/>
          </w:rPr>
        </w:r>
        <w:r>
          <w:rPr>
            <w:noProof/>
            <w:webHidden/>
          </w:rPr>
          <w:fldChar w:fldCharType="separate"/>
        </w:r>
        <w:r w:rsidR="001511C5">
          <w:rPr>
            <w:noProof/>
            <w:webHidden/>
          </w:rPr>
          <w:t>15</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290" w:history="1">
        <w:r w:rsidR="001511C5" w:rsidRPr="00AD7766">
          <w:rPr>
            <w:rStyle w:val="Hyperlink"/>
            <w:noProof/>
          </w:rPr>
          <w:t>B.7.</w:t>
        </w:r>
        <w:r w:rsidR="001511C5">
          <w:rPr>
            <w:rFonts w:asciiTheme="minorHAnsi" w:eastAsiaTheme="minorEastAsia" w:hAnsiTheme="minorHAnsi" w:cstheme="minorBidi"/>
            <w:noProof/>
            <w:sz w:val="22"/>
            <w:szCs w:val="22"/>
          </w:rPr>
          <w:tab/>
        </w:r>
        <w:r w:rsidR="001511C5" w:rsidRPr="00AD7766">
          <w:rPr>
            <w:rStyle w:val="Hyperlink"/>
            <w:noProof/>
          </w:rPr>
          <w:t>Office Data Processing</w:t>
        </w:r>
        <w:r w:rsidR="001511C5">
          <w:rPr>
            <w:noProof/>
            <w:webHidden/>
          </w:rPr>
          <w:tab/>
        </w:r>
        <w:r>
          <w:rPr>
            <w:noProof/>
            <w:webHidden/>
          </w:rPr>
          <w:fldChar w:fldCharType="begin"/>
        </w:r>
        <w:r w:rsidR="001511C5">
          <w:rPr>
            <w:noProof/>
            <w:webHidden/>
          </w:rPr>
          <w:instrText xml:space="preserve"> PAGEREF _Toc251138290 \h </w:instrText>
        </w:r>
        <w:r>
          <w:rPr>
            <w:noProof/>
            <w:webHidden/>
          </w:rPr>
        </w:r>
        <w:r>
          <w:rPr>
            <w:noProof/>
            <w:webHidden/>
          </w:rPr>
          <w:fldChar w:fldCharType="separate"/>
        </w:r>
        <w:r w:rsidR="001511C5">
          <w:rPr>
            <w:noProof/>
            <w:webHidden/>
          </w:rPr>
          <w:t>17</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91" w:history="1">
        <w:r w:rsidR="001511C5" w:rsidRPr="00AD7766">
          <w:rPr>
            <w:rStyle w:val="Hyperlink"/>
            <w:noProof/>
          </w:rPr>
          <w:t>B.7.1.</w:t>
        </w:r>
        <w:r w:rsidR="001511C5">
          <w:rPr>
            <w:rFonts w:asciiTheme="minorHAnsi" w:eastAsiaTheme="minorEastAsia" w:hAnsiTheme="minorHAnsi" w:cstheme="minorBidi"/>
            <w:noProof/>
            <w:sz w:val="22"/>
            <w:szCs w:val="22"/>
          </w:rPr>
          <w:tab/>
        </w:r>
        <w:r w:rsidR="001511C5" w:rsidRPr="00AD7766">
          <w:rPr>
            <w:rStyle w:val="Hyperlink"/>
            <w:noProof/>
          </w:rPr>
          <w:t>Initial Processing: Import, QC, and Predicted Tide Application</w:t>
        </w:r>
        <w:r w:rsidR="001511C5">
          <w:rPr>
            <w:noProof/>
            <w:webHidden/>
          </w:rPr>
          <w:tab/>
        </w:r>
        <w:r>
          <w:rPr>
            <w:noProof/>
            <w:webHidden/>
          </w:rPr>
          <w:fldChar w:fldCharType="begin"/>
        </w:r>
        <w:r w:rsidR="001511C5">
          <w:rPr>
            <w:noProof/>
            <w:webHidden/>
          </w:rPr>
          <w:instrText xml:space="preserve"> PAGEREF _Toc251138291 \h </w:instrText>
        </w:r>
        <w:r>
          <w:rPr>
            <w:noProof/>
            <w:webHidden/>
          </w:rPr>
        </w:r>
        <w:r>
          <w:rPr>
            <w:noProof/>
            <w:webHidden/>
          </w:rPr>
          <w:fldChar w:fldCharType="separate"/>
        </w:r>
        <w:r w:rsidR="001511C5">
          <w:rPr>
            <w:noProof/>
            <w:webHidden/>
          </w:rPr>
          <w:t>17</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92" w:history="1">
        <w:r w:rsidR="001511C5" w:rsidRPr="00AD7766">
          <w:rPr>
            <w:rStyle w:val="Hyperlink"/>
            <w:noProof/>
          </w:rPr>
          <w:t>B.7.2.</w:t>
        </w:r>
        <w:r w:rsidR="001511C5">
          <w:rPr>
            <w:rFonts w:asciiTheme="minorHAnsi" w:eastAsiaTheme="minorEastAsia" w:hAnsiTheme="minorHAnsi" w:cstheme="minorBidi"/>
            <w:noProof/>
            <w:sz w:val="22"/>
            <w:szCs w:val="22"/>
          </w:rPr>
          <w:tab/>
        </w:r>
        <w:r w:rsidR="001511C5" w:rsidRPr="00AD7766">
          <w:rPr>
            <w:rStyle w:val="Hyperlink"/>
            <w:noProof/>
          </w:rPr>
          <w:t>Initial Merging</w:t>
        </w:r>
        <w:r w:rsidR="001511C5">
          <w:rPr>
            <w:noProof/>
            <w:webHidden/>
          </w:rPr>
          <w:tab/>
        </w:r>
        <w:r>
          <w:rPr>
            <w:noProof/>
            <w:webHidden/>
          </w:rPr>
          <w:fldChar w:fldCharType="begin"/>
        </w:r>
        <w:r w:rsidR="001511C5">
          <w:rPr>
            <w:noProof/>
            <w:webHidden/>
          </w:rPr>
          <w:instrText xml:space="preserve"> PAGEREF _Toc251138292 \h </w:instrText>
        </w:r>
        <w:r>
          <w:rPr>
            <w:noProof/>
            <w:webHidden/>
          </w:rPr>
        </w:r>
        <w:r>
          <w:rPr>
            <w:noProof/>
            <w:webHidden/>
          </w:rPr>
          <w:fldChar w:fldCharType="separate"/>
        </w:r>
        <w:r w:rsidR="001511C5">
          <w:rPr>
            <w:noProof/>
            <w:webHidden/>
          </w:rPr>
          <w:t>17</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93" w:history="1">
        <w:r w:rsidR="001511C5" w:rsidRPr="00AD7766">
          <w:rPr>
            <w:rStyle w:val="Hyperlink"/>
            <w:noProof/>
          </w:rPr>
          <w:t>B.7.3.</w:t>
        </w:r>
        <w:r w:rsidR="001511C5">
          <w:rPr>
            <w:rFonts w:asciiTheme="minorHAnsi" w:eastAsiaTheme="minorEastAsia" w:hAnsiTheme="minorHAnsi" w:cstheme="minorBidi"/>
            <w:noProof/>
            <w:sz w:val="22"/>
            <w:szCs w:val="22"/>
          </w:rPr>
          <w:tab/>
        </w:r>
        <w:r w:rsidR="001511C5" w:rsidRPr="00AD7766">
          <w:rPr>
            <w:rStyle w:val="Hyperlink"/>
            <w:noProof/>
          </w:rPr>
          <w:t>Area Editing</w:t>
        </w:r>
        <w:r w:rsidR="001511C5">
          <w:rPr>
            <w:noProof/>
            <w:webHidden/>
          </w:rPr>
          <w:tab/>
        </w:r>
        <w:r>
          <w:rPr>
            <w:noProof/>
            <w:webHidden/>
          </w:rPr>
          <w:fldChar w:fldCharType="begin"/>
        </w:r>
        <w:r w:rsidR="001511C5">
          <w:rPr>
            <w:noProof/>
            <w:webHidden/>
          </w:rPr>
          <w:instrText xml:space="preserve"> PAGEREF _Toc251138293 \h </w:instrText>
        </w:r>
        <w:r>
          <w:rPr>
            <w:noProof/>
            <w:webHidden/>
          </w:rPr>
        </w:r>
        <w:r>
          <w:rPr>
            <w:noProof/>
            <w:webHidden/>
          </w:rPr>
          <w:fldChar w:fldCharType="separate"/>
        </w:r>
        <w:r w:rsidR="001511C5">
          <w:rPr>
            <w:noProof/>
            <w:webHidden/>
          </w:rPr>
          <w:t>18</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94" w:history="1">
        <w:r w:rsidR="001511C5" w:rsidRPr="00AD7766">
          <w:rPr>
            <w:rStyle w:val="Hyperlink"/>
            <w:noProof/>
          </w:rPr>
          <w:t>B.7.4.</w:t>
        </w:r>
        <w:r w:rsidR="001511C5">
          <w:rPr>
            <w:rFonts w:asciiTheme="minorHAnsi" w:eastAsiaTheme="minorEastAsia" w:hAnsiTheme="minorHAnsi" w:cstheme="minorBidi"/>
            <w:noProof/>
            <w:sz w:val="22"/>
            <w:szCs w:val="22"/>
          </w:rPr>
          <w:tab/>
        </w:r>
        <w:r w:rsidR="001511C5" w:rsidRPr="00AD7766">
          <w:rPr>
            <w:rStyle w:val="Hyperlink"/>
            <w:noProof/>
          </w:rPr>
          <w:t>Anomalous SV Profiles</w:t>
        </w:r>
        <w:r w:rsidR="001511C5">
          <w:rPr>
            <w:noProof/>
            <w:webHidden/>
          </w:rPr>
          <w:tab/>
        </w:r>
        <w:r>
          <w:rPr>
            <w:noProof/>
            <w:webHidden/>
          </w:rPr>
          <w:fldChar w:fldCharType="begin"/>
        </w:r>
        <w:r w:rsidR="001511C5">
          <w:rPr>
            <w:noProof/>
            <w:webHidden/>
          </w:rPr>
          <w:instrText xml:space="preserve"> PAGEREF _Toc251138294 \h </w:instrText>
        </w:r>
        <w:r>
          <w:rPr>
            <w:noProof/>
            <w:webHidden/>
          </w:rPr>
        </w:r>
        <w:r>
          <w:rPr>
            <w:noProof/>
            <w:webHidden/>
          </w:rPr>
          <w:fldChar w:fldCharType="separate"/>
        </w:r>
        <w:r w:rsidR="001511C5">
          <w:rPr>
            <w:noProof/>
            <w:webHidden/>
          </w:rPr>
          <w:t>18</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95" w:history="1">
        <w:r w:rsidR="001511C5" w:rsidRPr="00AD7766">
          <w:rPr>
            <w:rStyle w:val="Hyperlink"/>
            <w:noProof/>
          </w:rPr>
          <w:t>B.7.5.</w:t>
        </w:r>
        <w:r w:rsidR="001511C5">
          <w:rPr>
            <w:rFonts w:asciiTheme="minorHAnsi" w:eastAsiaTheme="minorEastAsia" w:hAnsiTheme="minorHAnsi" w:cstheme="minorBidi"/>
            <w:noProof/>
            <w:sz w:val="22"/>
            <w:szCs w:val="22"/>
          </w:rPr>
          <w:tab/>
        </w:r>
        <w:r w:rsidR="001511C5" w:rsidRPr="00AD7766">
          <w:rPr>
            <w:rStyle w:val="Hyperlink"/>
            <w:noProof/>
          </w:rPr>
          <w:t>HIPS Final Processing</w:t>
        </w:r>
        <w:r w:rsidR="001511C5">
          <w:rPr>
            <w:noProof/>
            <w:webHidden/>
          </w:rPr>
          <w:tab/>
        </w:r>
        <w:r>
          <w:rPr>
            <w:noProof/>
            <w:webHidden/>
          </w:rPr>
          <w:fldChar w:fldCharType="begin"/>
        </w:r>
        <w:r w:rsidR="001511C5">
          <w:rPr>
            <w:noProof/>
            <w:webHidden/>
          </w:rPr>
          <w:instrText xml:space="preserve"> PAGEREF _Toc251138295 \h </w:instrText>
        </w:r>
        <w:r>
          <w:rPr>
            <w:noProof/>
            <w:webHidden/>
          </w:rPr>
        </w:r>
        <w:r>
          <w:rPr>
            <w:noProof/>
            <w:webHidden/>
          </w:rPr>
          <w:fldChar w:fldCharType="separate"/>
        </w:r>
        <w:r w:rsidR="001511C5">
          <w:rPr>
            <w:noProof/>
            <w:webHidden/>
          </w:rPr>
          <w:t>22</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96" w:history="1">
        <w:r w:rsidR="001511C5" w:rsidRPr="00AD7766">
          <w:rPr>
            <w:rStyle w:val="Hyperlink"/>
            <w:noProof/>
          </w:rPr>
          <w:t>B.7.6.</w:t>
        </w:r>
        <w:r w:rsidR="001511C5">
          <w:rPr>
            <w:rFonts w:asciiTheme="minorHAnsi" w:eastAsiaTheme="minorEastAsia" w:hAnsiTheme="minorHAnsi" w:cstheme="minorBidi"/>
            <w:noProof/>
            <w:sz w:val="22"/>
            <w:szCs w:val="22"/>
          </w:rPr>
          <w:tab/>
        </w:r>
        <w:r w:rsidR="001511C5" w:rsidRPr="00AD7766">
          <w:rPr>
            <w:rStyle w:val="Hyperlink"/>
            <w:noProof/>
          </w:rPr>
          <w:t>TPE</w:t>
        </w:r>
        <w:r w:rsidR="001511C5">
          <w:rPr>
            <w:noProof/>
            <w:webHidden/>
          </w:rPr>
          <w:tab/>
        </w:r>
        <w:r>
          <w:rPr>
            <w:noProof/>
            <w:webHidden/>
          </w:rPr>
          <w:fldChar w:fldCharType="begin"/>
        </w:r>
        <w:r w:rsidR="001511C5">
          <w:rPr>
            <w:noProof/>
            <w:webHidden/>
          </w:rPr>
          <w:instrText xml:space="preserve"> PAGEREF _Toc251138296 \h </w:instrText>
        </w:r>
        <w:r>
          <w:rPr>
            <w:noProof/>
            <w:webHidden/>
          </w:rPr>
        </w:r>
        <w:r>
          <w:rPr>
            <w:noProof/>
            <w:webHidden/>
          </w:rPr>
          <w:fldChar w:fldCharType="separate"/>
        </w:r>
        <w:r w:rsidR="001511C5">
          <w:rPr>
            <w:noProof/>
            <w:webHidden/>
          </w:rPr>
          <w:t>23</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97" w:history="1">
        <w:r w:rsidR="001511C5" w:rsidRPr="00AD7766">
          <w:rPr>
            <w:rStyle w:val="Hyperlink"/>
            <w:noProof/>
          </w:rPr>
          <w:t>B.7.7.</w:t>
        </w:r>
        <w:r w:rsidR="001511C5">
          <w:rPr>
            <w:rFonts w:asciiTheme="minorHAnsi" w:eastAsiaTheme="minorEastAsia" w:hAnsiTheme="minorHAnsi" w:cstheme="minorBidi"/>
            <w:noProof/>
            <w:sz w:val="22"/>
            <w:szCs w:val="22"/>
          </w:rPr>
          <w:tab/>
        </w:r>
        <w:r w:rsidR="001511C5" w:rsidRPr="00AD7766">
          <w:rPr>
            <w:rStyle w:val="Hyperlink"/>
            <w:noProof/>
          </w:rPr>
          <w:t>Gridded Base Surfaces</w:t>
        </w:r>
        <w:r w:rsidR="001511C5">
          <w:rPr>
            <w:noProof/>
            <w:webHidden/>
          </w:rPr>
          <w:tab/>
        </w:r>
        <w:r>
          <w:rPr>
            <w:noProof/>
            <w:webHidden/>
          </w:rPr>
          <w:fldChar w:fldCharType="begin"/>
        </w:r>
        <w:r w:rsidR="001511C5">
          <w:rPr>
            <w:noProof/>
            <w:webHidden/>
          </w:rPr>
          <w:instrText xml:space="preserve"> PAGEREF _Toc251138297 \h </w:instrText>
        </w:r>
        <w:r>
          <w:rPr>
            <w:noProof/>
            <w:webHidden/>
          </w:rPr>
        </w:r>
        <w:r>
          <w:rPr>
            <w:noProof/>
            <w:webHidden/>
          </w:rPr>
          <w:fldChar w:fldCharType="separate"/>
        </w:r>
        <w:r w:rsidR="001511C5">
          <w:rPr>
            <w:noProof/>
            <w:webHidden/>
          </w:rPr>
          <w:t>24</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98" w:history="1">
        <w:r w:rsidR="001511C5" w:rsidRPr="00AD7766">
          <w:rPr>
            <w:rStyle w:val="Hyperlink"/>
            <w:noProof/>
          </w:rPr>
          <w:t>B.7.8.</w:t>
        </w:r>
        <w:r w:rsidR="001511C5">
          <w:rPr>
            <w:rFonts w:asciiTheme="minorHAnsi" w:eastAsiaTheme="minorEastAsia" w:hAnsiTheme="minorHAnsi" w:cstheme="minorBidi"/>
            <w:noProof/>
            <w:sz w:val="22"/>
            <w:szCs w:val="22"/>
          </w:rPr>
          <w:tab/>
        </w:r>
        <w:r w:rsidR="001511C5" w:rsidRPr="00AD7766">
          <w:rPr>
            <w:rStyle w:val="Hyperlink"/>
            <w:noProof/>
          </w:rPr>
          <w:t>Chart Compare</w:t>
        </w:r>
        <w:r w:rsidR="001511C5">
          <w:rPr>
            <w:noProof/>
            <w:webHidden/>
          </w:rPr>
          <w:tab/>
        </w:r>
        <w:r>
          <w:rPr>
            <w:noProof/>
            <w:webHidden/>
          </w:rPr>
          <w:fldChar w:fldCharType="begin"/>
        </w:r>
        <w:r w:rsidR="001511C5">
          <w:rPr>
            <w:noProof/>
            <w:webHidden/>
          </w:rPr>
          <w:instrText xml:space="preserve"> PAGEREF _Toc251138298 \h </w:instrText>
        </w:r>
        <w:r>
          <w:rPr>
            <w:noProof/>
            <w:webHidden/>
          </w:rPr>
        </w:r>
        <w:r>
          <w:rPr>
            <w:noProof/>
            <w:webHidden/>
          </w:rPr>
          <w:fldChar w:fldCharType="separate"/>
        </w:r>
        <w:r w:rsidR="001511C5">
          <w:rPr>
            <w:noProof/>
            <w:webHidden/>
          </w:rPr>
          <w:t>25</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299" w:history="1">
        <w:r w:rsidR="001511C5" w:rsidRPr="00AD7766">
          <w:rPr>
            <w:rStyle w:val="Hyperlink"/>
            <w:noProof/>
          </w:rPr>
          <w:t>B.7.9.</w:t>
        </w:r>
        <w:r w:rsidR="001511C5">
          <w:rPr>
            <w:rFonts w:asciiTheme="minorHAnsi" w:eastAsiaTheme="minorEastAsia" w:hAnsiTheme="minorHAnsi" w:cstheme="minorBidi"/>
            <w:noProof/>
            <w:sz w:val="22"/>
            <w:szCs w:val="22"/>
          </w:rPr>
          <w:tab/>
        </w:r>
        <w:r w:rsidR="001511C5" w:rsidRPr="00AD7766">
          <w:rPr>
            <w:rStyle w:val="Hyperlink"/>
            <w:noProof/>
          </w:rPr>
          <w:t>Crossline Analysis</w:t>
        </w:r>
        <w:r w:rsidR="001511C5">
          <w:rPr>
            <w:noProof/>
            <w:webHidden/>
          </w:rPr>
          <w:tab/>
        </w:r>
        <w:r>
          <w:rPr>
            <w:noProof/>
            <w:webHidden/>
          </w:rPr>
          <w:fldChar w:fldCharType="begin"/>
        </w:r>
        <w:r w:rsidR="001511C5">
          <w:rPr>
            <w:noProof/>
            <w:webHidden/>
          </w:rPr>
          <w:instrText xml:space="preserve"> PAGEREF _Toc251138299 \h </w:instrText>
        </w:r>
        <w:r>
          <w:rPr>
            <w:noProof/>
            <w:webHidden/>
          </w:rPr>
        </w:r>
        <w:r>
          <w:rPr>
            <w:noProof/>
            <w:webHidden/>
          </w:rPr>
          <w:fldChar w:fldCharType="separate"/>
        </w:r>
        <w:r w:rsidR="001511C5">
          <w:rPr>
            <w:noProof/>
            <w:webHidden/>
          </w:rPr>
          <w:t>26</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300" w:history="1">
        <w:r w:rsidR="001511C5" w:rsidRPr="00AD7766">
          <w:rPr>
            <w:rStyle w:val="Hyperlink"/>
            <w:noProof/>
          </w:rPr>
          <w:t>B.7.10.</w:t>
        </w:r>
        <w:r w:rsidR="001511C5">
          <w:rPr>
            <w:rFonts w:asciiTheme="minorHAnsi" w:eastAsiaTheme="minorEastAsia" w:hAnsiTheme="minorHAnsi" w:cstheme="minorBidi"/>
            <w:noProof/>
            <w:sz w:val="22"/>
            <w:szCs w:val="22"/>
          </w:rPr>
          <w:tab/>
        </w:r>
        <w:r w:rsidR="001511C5" w:rsidRPr="00AD7766">
          <w:rPr>
            <w:rStyle w:val="Hyperlink"/>
            <w:noProof/>
          </w:rPr>
          <w:t>Shoreline Verification</w:t>
        </w:r>
        <w:r w:rsidR="001511C5">
          <w:rPr>
            <w:noProof/>
            <w:webHidden/>
          </w:rPr>
          <w:tab/>
        </w:r>
        <w:r>
          <w:rPr>
            <w:noProof/>
            <w:webHidden/>
          </w:rPr>
          <w:fldChar w:fldCharType="begin"/>
        </w:r>
        <w:r w:rsidR="001511C5">
          <w:rPr>
            <w:noProof/>
            <w:webHidden/>
          </w:rPr>
          <w:instrText xml:space="preserve"> PAGEREF _Toc251138300 \h </w:instrText>
        </w:r>
        <w:r>
          <w:rPr>
            <w:noProof/>
            <w:webHidden/>
          </w:rPr>
        </w:r>
        <w:r>
          <w:rPr>
            <w:noProof/>
            <w:webHidden/>
          </w:rPr>
          <w:fldChar w:fldCharType="separate"/>
        </w:r>
        <w:r w:rsidR="001511C5">
          <w:rPr>
            <w:noProof/>
            <w:webHidden/>
          </w:rPr>
          <w:t>26</w:t>
        </w:r>
        <w:r>
          <w:rPr>
            <w:noProof/>
            <w:webHidden/>
          </w:rPr>
          <w:fldChar w:fldCharType="end"/>
        </w:r>
      </w:hyperlink>
    </w:p>
    <w:p w:rsidR="001511C5" w:rsidRDefault="00AC19AB">
      <w:pPr>
        <w:pStyle w:val="TOC1"/>
        <w:rPr>
          <w:rFonts w:asciiTheme="minorHAnsi" w:eastAsiaTheme="minorEastAsia" w:hAnsiTheme="minorHAnsi" w:cstheme="minorBidi"/>
          <w:noProof/>
          <w:sz w:val="22"/>
          <w:szCs w:val="22"/>
        </w:rPr>
      </w:pPr>
      <w:hyperlink w:anchor="_Toc251138301" w:history="1">
        <w:r w:rsidR="001511C5" w:rsidRPr="00AD7766">
          <w:rPr>
            <w:rStyle w:val="Hyperlink"/>
            <w:noProof/>
          </w:rPr>
          <w:t>C.</w:t>
        </w:r>
        <w:r w:rsidR="001511C5">
          <w:rPr>
            <w:rFonts w:asciiTheme="minorHAnsi" w:eastAsiaTheme="minorEastAsia" w:hAnsiTheme="minorHAnsi" w:cstheme="minorBidi"/>
            <w:noProof/>
            <w:sz w:val="22"/>
            <w:szCs w:val="22"/>
          </w:rPr>
          <w:tab/>
        </w:r>
        <w:r w:rsidR="001511C5" w:rsidRPr="00AD7766">
          <w:rPr>
            <w:rStyle w:val="Hyperlink"/>
            <w:noProof/>
          </w:rPr>
          <w:t>Corrections to Echo Soundings</w:t>
        </w:r>
        <w:r w:rsidR="001511C5">
          <w:rPr>
            <w:noProof/>
            <w:webHidden/>
          </w:rPr>
          <w:tab/>
        </w:r>
        <w:r>
          <w:rPr>
            <w:noProof/>
            <w:webHidden/>
          </w:rPr>
          <w:fldChar w:fldCharType="begin"/>
        </w:r>
        <w:r w:rsidR="001511C5">
          <w:rPr>
            <w:noProof/>
            <w:webHidden/>
          </w:rPr>
          <w:instrText xml:space="preserve"> PAGEREF _Toc251138301 \h </w:instrText>
        </w:r>
        <w:r>
          <w:rPr>
            <w:noProof/>
            <w:webHidden/>
          </w:rPr>
        </w:r>
        <w:r>
          <w:rPr>
            <w:noProof/>
            <w:webHidden/>
          </w:rPr>
          <w:fldChar w:fldCharType="separate"/>
        </w:r>
        <w:r w:rsidR="001511C5">
          <w:rPr>
            <w:noProof/>
            <w:webHidden/>
          </w:rPr>
          <w:t>26</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302" w:history="1">
        <w:r w:rsidR="001511C5" w:rsidRPr="00AD7766">
          <w:rPr>
            <w:rStyle w:val="Hyperlink"/>
            <w:noProof/>
          </w:rPr>
          <w:t>C.1.</w:t>
        </w:r>
        <w:r w:rsidR="001511C5">
          <w:rPr>
            <w:rFonts w:asciiTheme="minorHAnsi" w:eastAsiaTheme="minorEastAsia" w:hAnsiTheme="minorHAnsi" w:cstheme="minorBidi"/>
            <w:noProof/>
            <w:sz w:val="22"/>
            <w:szCs w:val="22"/>
          </w:rPr>
          <w:tab/>
        </w:r>
        <w:r w:rsidR="001511C5" w:rsidRPr="00AD7766">
          <w:rPr>
            <w:rStyle w:val="Hyperlink"/>
            <w:noProof/>
          </w:rPr>
          <w:t>Vessel Offsets</w:t>
        </w:r>
        <w:r w:rsidR="001511C5">
          <w:rPr>
            <w:noProof/>
            <w:webHidden/>
          </w:rPr>
          <w:tab/>
        </w:r>
        <w:r>
          <w:rPr>
            <w:noProof/>
            <w:webHidden/>
          </w:rPr>
          <w:fldChar w:fldCharType="begin"/>
        </w:r>
        <w:r w:rsidR="001511C5">
          <w:rPr>
            <w:noProof/>
            <w:webHidden/>
          </w:rPr>
          <w:instrText xml:space="preserve"> PAGEREF _Toc251138302 \h </w:instrText>
        </w:r>
        <w:r>
          <w:rPr>
            <w:noProof/>
            <w:webHidden/>
          </w:rPr>
        </w:r>
        <w:r>
          <w:rPr>
            <w:noProof/>
            <w:webHidden/>
          </w:rPr>
          <w:fldChar w:fldCharType="separate"/>
        </w:r>
        <w:r w:rsidR="001511C5">
          <w:rPr>
            <w:noProof/>
            <w:webHidden/>
          </w:rPr>
          <w:t>26</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303" w:history="1">
        <w:r w:rsidR="001511C5" w:rsidRPr="00AD7766">
          <w:rPr>
            <w:rStyle w:val="Hyperlink"/>
            <w:noProof/>
          </w:rPr>
          <w:t>C.1.1.</w:t>
        </w:r>
        <w:r w:rsidR="001511C5">
          <w:rPr>
            <w:rFonts w:asciiTheme="minorHAnsi" w:eastAsiaTheme="minorEastAsia" w:hAnsiTheme="minorHAnsi" w:cstheme="minorBidi"/>
            <w:noProof/>
            <w:sz w:val="22"/>
            <w:szCs w:val="22"/>
          </w:rPr>
          <w:tab/>
        </w:r>
        <w:r w:rsidR="001511C5" w:rsidRPr="00AD7766">
          <w:rPr>
            <w:rStyle w:val="Hyperlink"/>
            <w:noProof/>
          </w:rPr>
          <w:t>Vessel Survey</w:t>
        </w:r>
        <w:r w:rsidR="001511C5">
          <w:rPr>
            <w:noProof/>
            <w:webHidden/>
          </w:rPr>
          <w:tab/>
        </w:r>
        <w:r>
          <w:rPr>
            <w:noProof/>
            <w:webHidden/>
          </w:rPr>
          <w:fldChar w:fldCharType="begin"/>
        </w:r>
        <w:r w:rsidR="001511C5">
          <w:rPr>
            <w:noProof/>
            <w:webHidden/>
          </w:rPr>
          <w:instrText xml:space="preserve"> PAGEREF _Toc251138303 \h </w:instrText>
        </w:r>
        <w:r>
          <w:rPr>
            <w:noProof/>
            <w:webHidden/>
          </w:rPr>
        </w:r>
        <w:r>
          <w:rPr>
            <w:noProof/>
            <w:webHidden/>
          </w:rPr>
          <w:fldChar w:fldCharType="separate"/>
        </w:r>
        <w:r w:rsidR="001511C5">
          <w:rPr>
            <w:noProof/>
            <w:webHidden/>
          </w:rPr>
          <w:t>26</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304" w:history="1">
        <w:r w:rsidR="001511C5" w:rsidRPr="00AD7766">
          <w:rPr>
            <w:rStyle w:val="Hyperlink"/>
            <w:noProof/>
          </w:rPr>
          <w:t>C.1.2.</w:t>
        </w:r>
        <w:r w:rsidR="001511C5">
          <w:rPr>
            <w:rFonts w:asciiTheme="minorHAnsi" w:eastAsiaTheme="minorEastAsia" w:hAnsiTheme="minorHAnsi" w:cstheme="minorBidi"/>
            <w:noProof/>
            <w:sz w:val="22"/>
            <w:szCs w:val="22"/>
          </w:rPr>
          <w:tab/>
        </w:r>
        <w:r w:rsidR="001511C5" w:rsidRPr="00AD7766">
          <w:rPr>
            <w:rStyle w:val="Hyperlink"/>
            <w:noProof/>
          </w:rPr>
          <w:t>Heave, Pitch and Roll</w:t>
        </w:r>
        <w:r w:rsidR="001511C5">
          <w:rPr>
            <w:noProof/>
            <w:webHidden/>
          </w:rPr>
          <w:tab/>
        </w:r>
        <w:r>
          <w:rPr>
            <w:noProof/>
            <w:webHidden/>
          </w:rPr>
          <w:fldChar w:fldCharType="begin"/>
        </w:r>
        <w:r w:rsidR="001511C5">
          <w:rPr>
            <w:noProof/>
            <w:webHidden/>
          </w:rPr>
          <w:instrText xml:space="preserve"> PAGEREF _Toc251138304 \h </w:instrText>
        </w:r>
        <w:r>
          <w:rPr>
            <w:noProof/>
            <w:webHidden/>
          </w:rPr>
        </w:r>
        <w:r>
          <w:rPr>
            <w:noProof/>
            <w:webHidden/>
          </w:rPr>
          <w:fldChar w:fldCharType="separate"/>
        </w:r>
        <w:r w:rsidR="001511C5">
          <w:rPr>
            <w:noProof/>
            <w:webHidden/>
          </w:rPr>
          <w:t>27</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305" w:history="1">
        <w:r w:rsidR="001511C5" w:rsidRPr="00AD7766">
          <w:rPr>
            <w:rStyle w:val="Hyperlink"/>
            <w:noProof/>
          </w:rPr>
          <w:t>C.1.3.</w:t>
        </w:r>
        <w:r w:rsidR="001511C5">
          <w:rPr>
            <w:rFonts w:asciiTheme="minorHAnsi" w:eastAsiaTheme="minorEastAsia" w:hAnsiTheme="minorHAnsi" w:cstheme="minorBidi"/>
            <w:noProof/>
            <w:sz w:val="22"/>
            <w:szCs w:val="22"/>
          </w:rPr>
          <w:tab/>
        </w:r>
        <w:r w:rsidR="001511C5" w:rsidRPr="00AD7766">
          <w:rPr>
            <w:rStyle w:val="Hyperlink"/>
            <w:noProof/>
          </w:rPr>
          <w:t>Patch Test Data</w:t>
        </w:r>
        <w:r w:rsidR="001511C5">
          <w:rPr>
            <w:noProof/>
            <w:webHidden/>
          </w:rPr>
          <w:tab/>
        </w:r>
        <w:r>
          <w:rPr>
            <w:noProof/>
            <w:webHidden/>
          </w:rPr>
          <w:fldChar w:fldCharType="begin"/>
        </w:r>
        <w:r w:rsidR="001511C5">
          <w:rPr>
            <w:noProof/>
            <w:webHidden/>
          </w:rPr>
          <w:instrText xml:space="preserve"> PAGEREF _Toc251138305 \h </w:instrText>
        </w:r>
        <w:r>
          <w:rPr>
            <w:noProof/>
            <w:webHidden/>
          </w:rPr>
        </w:r>
        <w:r>
          <w:rPr>
            <w:noProof/>
            <w:webHidden/>
          </w:rPr>
          <w:fldChar w:fldCharType="separate"/>
        </w:r>
        <w:r w:rsidR="001511C5">
          <w:rPr>
            <w:noProof/>
            <w:webHidden/>
          </w:rPr>
          <w:t>28</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306" w:history="1">
        <w:r w:rsidR="001511C5" w:rsidRPr="00AD7766">
          <w:rPr>
            <w:rStyle w:val="Hyperlink"/>
            <w:noProof/>
          </w:rPr>
          <w:t>C.1.4.</w:t>
        </w:r>
        <w:r w:rsidR="001511C5">
          <w:rPr>
            <w:rFonts w:asciiTheme="minorHAnsi" w:eastAsiaTheme="minorEastAsia" w:hAnsiTheme="minorHAnsi" w:cstheme="minorBidi"/>
            <w:noProof/>
            <w:sz w:val="22"/>
            <w:szCs w:val="22"/>
          </w:rPr>
          <w:tab/>
        </w:r>
        <w:r w:rsidR="001511C5" w:rsidRPr="00AD7766">
          <w:rPr>
            <w:rStyle w:val="Hyperlink"/>
            <w:noProof/>
          </w:rPr>
          <w:t>Navigation Latency</w:t>
        </w:r>
        <w:r w:rsidR="001511C5">
          <w:rPr>
            <w:noProof/>
            <w:webHidden/>
          </w:rPr>
          <w:tab/>
        </w:r>
        <w:r>
          <w:rPr>
            <w:noProof/>
            <w:webHidden/>
          </w:rPr>
          <w:fldChar w:fldCharType="begin"/>
        </w:r>
        <w:r w:rsidR="001511C5">
          <w:rPr>
            <w:noProof/>
            <w:webHidden/>
          </w:rPr>
          <w:instrText xml:space="preserve"> PAGEREF _Toc251138306 \h </w:instrText>
        </w:r>
        <w:r>
          <w:rPr>
            <w:noProof/>
            <w:webHidden/>
          </w:rPr>
        </w:r>
        <w:r>
          <w:rPr>
            <w:noProof/>
            <w:webHidden/>
          </w:rPr>
          <w:fldChar w:fldCharType="separate"/>
        </w:r>
        <w:r w:rsidR="001511C5">
          <w:rPr>
            <w:noProof/>
            <w:webHidden/>
          </w:rPr>
          <w:t>28</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307" w:history="1">
        <w:r w:rsidR="001511C5" w:rsidRPr="00AD7766">
          <w:rPr>
            <w:rStyle w:val="Hyperlink"/>
            <w:noProof/>
          </w:rPr>
          <w:t>C.1.5.</w:t>
        </w:r>
        <w:r w:rsidR="001511C5">
          <w:rPr>
            <w:rFonts w:asciiTheme="minorHAnsi" w:eastAsiaTheme="minorEastAsia" w:hAnsiTheme="minorHAnsi" w:cstheme="minorBidi"/>
            <w:noProof/>
            <w:sz w:val="22"/>
            <w:szCs w:val="22"/>
          </w:rPr>
          <w:tab/>
        </w:r>
        <w:r w:rsidR="001511C5" w:rsidRPr="00AD7766">
          <w:rPr>
            <w:rStyle w:val="Hyperlink"/>
            <w:noProof/>
          </w:rPr>
          <w:t>Pitch</w:t>
        </w:r>
        <w:r w:rsidR="001511C5">
          <w:rPr>
            <w:noProof/>
            <w:webHidden/>
          </w:rPr>
          <w:tab/>
        </w:r>
        <w:r>
          <w:rPr>
            <w:noProof/>
            <w:webHidden/>
          </w:rPr>
          <w:fldChar w:fldCharType="begin"/>
        </w:r>
        <w:r w:rsidR="001511C5">
          <w:rPr>
            <w:noProof/>
            <w:webHidden/>
          </w:rPr>
          <w:instrText xml:space="preserve"> PAGEREF _Toc251138307 \h </w:instrText>
        </w:r>
        <w:r>
          <w:rPr>
            <w:noProof/>
            <w:webHidden/>
          </w:rPr>
        </w:r>
        <w:r>
          <w:rPr>
            <w:noProof/>
            <w:webHidden/>
          </w:rPr>
          <w:fldChar w:fldCharType="separate"/>
        </w:r>
        <w:r w:rsidR="001511C5">
          <w:rPr>
            <w:noProof/>
            <w:webHidden/>
          </w:rPr>
          <w:t>28</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308" w:history="1">
        <w:r w:rsidR="001511C5" w:rsidRPr="00AD7766">
          <w:rPr>
            <w:rStyle w:val="Hyperlink"/>
            <w:noProof/>
          </w:rPr>
          <w:t>C.1.6.</w:t>
        </w:r>
        <w:r w:rsidR="001511C5">
          <w:rPr>
            <w:rFonts w:asciiTheme="minorHAnsi" w:eastAsiaTheme="minorEastAsia" w:hAnsiTheme="minorHAnsi" w:cstheme="minorBidi"/>
            <w:noProof/>
            <w:sz w:val="22"/>
            <w:szCs w:val="22"/>
          </w:rPr>
          <w:tab/>
        </w:r>
        <w:r w:rsidR="001511C5" w:rsidRPr="00AD7766">
          <w:rPr>
            <w:rStyle w:val="Hyperlink"/>
            <w:noProof/>
          </w:rPr>
          <w:t>Azimuth</w:t>
        </w:r>
        <w:r w:rsidR="001511C5">
          <w:rPr>
            <w:noProof/>
            <w:webHidden/>
          </w:rPr>
          <w:tab/>
        </w:r>
        <w:r>
          <w:rPr>
            <w:noProof/>
            <w:webHidden/>
          </w:rPr>
          <w:fldChar w:fldCharType="begin"/>
        </w:r>
        <w:r w:rsidR="001511C5">
          <w:rPr>
            <w:noProof/>
            <w:webHidden/>
          </w:rPr>
          <w:instrText xml:space="preserve"> PAGEREF _Toc251138308 \h </w:instrText>
        </w:r>
        <w:r>
          <w:rPr>
            <w:noProof/>
            <w:webHidden/>
          </w:rPr>
        </w:r>
        <w:r>
          <w:rPr>
            <w:noProof/>
            <w:webHidden/>
          </w:rPr>
          <w:fldChar w:fldCharType="separate"/>
        </w:r>
        <w:r w:rsidR="001511C5">
          <w:rPr>
            <w:noProof/>
            <w:webHidden/>
          </w:rPr>
          <w:t>28</w:t>
        </w:r>
        <w:r>
          <w:rPr>
            <w:noProof/>
            <w:webHidden/>
          </w:rPr>
          <w:fldChar w:fldCharType="end"/>
        </w:r>
      </w:hyperlink>
    </w:p>
    <w:p w:rsidR="001511C5" w:rsidRDefault="00AC19AB">
      <w:pPr>
        <w:pStyle w:val="TOC3"/>
        <w:rPr>
          <w:rFonts w:asciiTheme="minorHAnsi" w:eastAsiaTheme="minorEastAsia" w:hAnsiTheme="minorHAnsi" w:cstheme="minorBidi"/>
          <w:noProof/>
          <w:sz w:val="22"/>
          <w:szCs w:val="22"/>
        </w:rPr>
      </w:pPr>
      <w:hyperlink w:anchor="_Toc251138309" w:history="1">
        <w:r w:rsidR="001511C5" w:rsidRPr="00AD7766">
          <w:rPr>
            <w:rStyle w:val="Hyperlink"/>
            <w:noProof/>
          </w:rPr>
          <w:t>C.1.7.</w:t>
        </w:r>
        <w:r w:rsidR="001511C5">
          <w:rPr>
            <w:rFonts w:asciiTheme="minorHAnsi" w:eastAsiaTheme="minorEastAsia" w:hAnsiTheme="minorHAnsi" w:cstheme="minorBidi"/>
            <w:noProof/>
            <w:sz w:val="22"/>
            <w:szCs w:val="22"/>
          </w:rPr>
          <w:tab/>
        </w:r>
        <w:r w:rsidR="001511C5" w:rsidRPr="00AD7766">
          <w:rPr>
            <w:rStyle w:val="Hyperlink"/>
            <w:noProof/>
          </w:rPr>
          <w:t>Roll</w:t>
        </w:r>
        <w:r w:rsidR="001511C5">
          <w:rPr>
            <w:noProof/>
            <w:webHidden/>
          </w:rPr>
          <w:tab/>
        </w:r>
        <w:r>
          <w:rPr>
            <w:noProof/>
            <w:webHidden/>
          </w:rPr>
          <w:fldChar w:fldCharType="begin"/>
        </w:r>
        <w:r w:rsidR="001511C5">
          <w:rPr>
            <w:noProof/>
            <w:webHidden/>
          </w:rPr>
          <w:instrText xml:space="preserve"> PAGEREF _Toc251138309 \h </w:instrText>
        </w:r>
        <w:r>
          <w:rPr>
            <w:noProof/>
            <w:webHidden/>
          </w:rPr>
        </w:r>
        <w:r>
          <w:rPr>
            <w:noProof/>
            <w:webHidden/>
          </w:rPr>
          <w:fldChar w:fldCharType="separate"/>
        </w:r>
        <w:r w:rsidR="001511C5">
          <w:rPr>
            <w:noProof/>
            <w:webHidden/>
          </w:rPr>
          <w:t>28</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310" w:history="1">
        <w:r w:rsidR="001511C5" w:rsidRPr="00AD7766">
          <w:rPr>
            <w:rStyle w:val="Hyperlink"/>
            <w:noProof/>
          </w:rPr>
          <w:t>C.2.</w:t>
        </w:r>
        <w:r w:rsidR="001511C5">
          <w:rPr>
            <w:rFonts w:asciiTheme="minorHAnsi" w:eastAsiaTheme="minorEastAsia" w:hAnsiTheme="minorHAnsi" w:cstheme="minorBidi"/>
            <w:noProof/>
            <w:sz w:val="22"/>
            <w:szCs w:val="22"/>
          </w:rPr>
          <w:tab/>
        </w:r>
        <w:r w:rsidR="001511C5" w:rsidRPr="00AD7766">
          <w:rPr>
            <w:rStyle w:val="Hyperlink"/>
            <w:noProof/>
          </w:rPr>
          <w:t>Speed of Sound through Water</w:t>
        </w:r>
        <w:r w:rsidR="001511C5">
          <w:rPr>
            <w:noProof/>
            <w:webHidden/>
          </w:rPr>
          <w:tab/>
        </w:r>
        <w:r>
          <w:rPr>
            <w:noProof/>
            <w:webHidden/>
          </w:rPr>
          <w:fldChar w:fldCharType="begin"/>
        </w:r>
        <w:r w:rsidR="001511C5">
          <w:rPr>
            <w:noProof/>
            <w:webHidden/>
          </w:rPr>
          <w:instrText xml:space="preserve"> PAGEREF _Toc251138310 \h </w:instrText>
        </w:r>
        <w:r>
          <w:rPr>
            <w:noProof/>
            <w:webHidden/>
          </w:rPr>
        </w:r>
        <w:r>
          <w:rPr>
            <w:noProof/>
            <w:webHidden/>
          </w:rPr>
          <w:fldChar w:fldCharType="separate"/>
        </w:r>
        <w:r w:rsidR="001511C5">
          <w:rPr>
            <w:noProof/>
            <w:webHidden/>
          </w:rPr>
          <w:t>29</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311" w:history="1">
        <w:r w:rsidR="001511C5" w:rsidRPr="00AD7766">
          <w:rPr>
            <w:rStyle w:val="Hyperlink"/>
            <w:noProof/>
          </w:rPr>
          <w:t>C.3.</w:t>
        </w:r>
        <w:r w:rsidR="001511C5">
          <w:rPr>
            <w:rFonts w:asciiTheme="minorHAnsi" w:eastAsiaTheme="minorEastAsia" w:hAnsiTheme="minorHAnsi" w:cstheme="minorBidi"/>
            <w:noProof/>
            <w:sz w:val="22"/>
            <w:szCs w:val="22"/>
          </w:rPr>
          <w:tab/>
        </w:r>
        <w:r w:rsidR="001511C5" w:rsidRPr="00AD7766">
          <w:rPr>
            <w:rStyle w:val="Hyperlink"/>
            <w:noProof/>
          </w:rPr>
          <w:t>Static Draft</w:t>
        </w:r>
        <w:r w:rsidR="001511C5">
          <w:rPr>
            <w:noProof/>
            <w:webHidden/>
          </w:rPr>
          <w:tab/>
        </w:r>
        <w:r>
          <w:rPr>
            <w:noProof/>
            <w:webHidden/>
          </w:rPr>
          <w:fldChar w:fldCharType="begin"/>
        </w:r>
        <w:r w:rsidR="001511C5">
          <w:rPr>
            <w:noProof/>
            <w:webHidden/>
          </w:rPr>
          <w:instrText xml:space="preserve"> PAGEREF _Toc251138311 \h </w:instrText>
        </w:r>
        <w:r>
          <w:rPr>
            <w:noProof/>
            <w:webHidden/>
          </w:rPr>
        </w:r>
        <w:r>
          <w:rPr>
            <w:noProof/>
            <w:webHidden/>
          </w:rPr>
          <w:fldChar w:fldCharType="separate"/>
        </w:r>
        <w:r w:rsidR="001511C5">
          <w:rPr>
            <w:noProof/>
            <w:webHidden/>
          </w:rPr>
          <w:t>29</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312" w:history="1">
        <w:r w:rsidR="001511C5" w:rsidRPr="00AD7766">
          <w:rPr>
            <w:rStyle w:val="Hyperlink"/>
            <w:noProof/>
          </w:rPr>
          <w:t>C.4.</w:t>
        </w:r>
        <w:r w:rsidR="001511C5">
          <w:rPr>
            <w:rFonts w:asciiTheme="minorHAnsi" w:eastAsiaTheme="minorEastAsia" w:hAnsiTheme="minorHAnsi" w:cstheme="minorBidi"/>
            <w:noProof/>
            <w:sz w:val="22"/>
            <w:szCs w:val="22"/>
          </w:rPr>
          <w:tab/>
        </w:r>
        <w:r w:rsidR="001511C5" w:rsidRPr="00AD7766">
          <w:rPr>
            <w:rStyle w:val="Hyperlink"/>
            <w:noProof/>
          </w:rPr>
          <w:t>Settlement and Squat</w:t>
        </w:r>
        <w:r w:rsidR="001511C5">
          <w:rPr>
            <w:noProof/>
            <w:webHidden/>
          </w:rPr>
          <w:tab/>
        </w:r>
        <w:r>
          <w:rPr>
            <w:noProof/>
            <w:webHidden/>
          </w:rPr>
          <w:fldChar w:fldCharType="begin"/>
        </w:r>
        <w:r w:rsidR="001511C5">
          <w:rPr>
            <w:noProof/>
            <w:webHidden/>
          </w:rPr>
          <w:instrText xml:space="preserve"> PAGEREF _Toc251138312 \h </w:instrText>
        </w:r>
        <w:r>
          <w:rPr>
            <w:noProof/>
            <w:webHidden/>
          </w:rPr>
        </w:r>
        <w:r>
          <w:rPr>
            <w:noProof/>
            <w:webHidden/>
          </w:rPr>
          <w:fldChar w:fldCharType="separate"/>
        </w:r>
        <w:r w:rsidR="001511C5">
          <w:rPr>
            <w:noProof/>
            <w:webHidden/>
          </w:rPr>
          <w:t>29</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313" w:history="1">
        <w:r w:rsidR="001511C5" w:rsidRPr="00AD7766">
          <w:rPr>
            <w:rStyle w:val="Hyperlink"/>
            <w:noProof/>
          </w:rPr>
          <w:t>C.5.</w:t>
        </w:r>
        <w:r w:rsidR="001511C5">
          <w:rPr>
            <w:rFonts w:asciiTheme="minorHAnsi" w:eastAsiaTheme="minorEastAsia" w:hAnsiTheme="minorHAnsi" w:cstheme="minorBidi"/>
            <w:noProof/>
            <w:sz w:val="22"/>
            <w:szCs w:val="22"/>
          </w:rPr>
          <w:tab/>
        </w:r>
        <w:r w:rsidR="001511C5" w:rsidRPr="00AD7766">
          <w:rPr>
            <w:rStyle w:val="Hyperlink"/>
            <w:noProof/>
          </w:rPr>
          <w:t>Tide Correctors</w:t>
        </w:r>
        <w:r w:rsidR="001511C5">
          <w:rPr>
            <w:noProof/>
            <w:webHidden/>
          </w:rPr>
          <w:tab/>
        </w:r>
        <w:r>
          <w:rPr>
            <w:noProof/>
            <w:webHidden/>
          </w:rPr>
          <w:fldChar w:fldCharType="begin"/>
        </w:r>
        <w:r w:rsidR="001511C5">
          <w:rPr>
            <w:noProof/>
            <w:webHidden/>
          </w:rPr>
          <w:instrText xml:space="preserve"> PAGEREF _Toc251138313 \h </w:instrText>
        </w:r>
        <w:r>
          <w:rPr>
            <w:noProof/>
            <w:webHidden/>
          </w:rPr>
        </w:r>
        <w:r>
          <w:rPr>
            <w:noProof/>
            <w:webHidden/>
          </w:rPr>
          <w:fldChar w:fldCharType="separate"/>
        </w:r>
        <w:r w:rsidR="001511C5">
          <w:rPr>
            <w:noProof/>
            <w:webHidden/>
          </w:rPr>
          <w:t>32</w:t>
        </w:r>
        <w:r>
          <w:rPr>
            <w:noProof/>
            <w:webHidden/>
          </w:rPr>
          <w:fldChar w:fldCharType="end"/>
        </w:r>
      </w:hyperlink>
    </w:p>
    <w:p w:rsidR="001511C5" w:rsidRDefault="00AC19AB">
      <w:pPr>
        <w:pStyle w:val="TOC2"/>
        <w:tabs>
          <w:tab w:val="left" w:pos="880"/>
          <w:tab w:val="right" w:leader="dot" w:pos="8630"/>
        </w:tabs>
        <w:rPr>
          <w:rFonts w:asciiTheme="minorHAnsi" w:eastAsiaTheme="minorEastAsia" w:hAnsiTheme="minorHAnsi" w:cstheme="minorBidi"/>
          <w:noProof/>
          <w:sz w:val="22"/>
          <w:szCs w:val="22"/>
        </w:rPr>
      </w:pPr>
      <w:hyperlink w:anchor="_Toc251138314" w:history="1">
        <w:r w:rsidR="001511C5" w:rsidRPr="00AD7766">
          <w:rPr>
            <w:rStyle w:val="Hyperlink"/>
            <w:noProof/>
          </w:rPr>
          <w:t>C.6.</w:t>
        </w:r>
        <w:r w:rsidR="001511C5">
          <w:rPr>
            <w:rFonts w:asciiTheme="minorHAnsi" w:eastAsiaTheme="minorEastAsia" w:hAnsiTheme="minorHAnsi" w:cstheme="minorBidi"/>
            <w:noProof/>
            <w:sz w:val="22"/>
            <w:szCs w:val="22"/>
          </w:rPr>
          <w:tab/>
        </w:r>
        <w:r w:rsidR="001511C5" w:rsidRPr="00AD7766">
          <w:rPr>
            <w:rStyle w:val="Hyperlink"/>
            <w:noProof/>
          </w:rPr>
          <w:t>Project Wide Tide Correction Methodology</w:t>
        </w:r>
        <w:r w:rsidR="001511C5">
          <w:rPr>
            <w:noProof/>
            <w:webHidden/>
          </w:rPr>
          <w:tab/>
        </w:r>
        <w:r>
          <w:rPr>
            <w:noProof/>
            <w:webHidden/>
          </w:rPr>
          <w:fldChar w:fldCharType="begin"/>
        </w:r>
        <w:r w:rsidR="001511C5">
          <w:rPr>
            <w:noProof/>
            <w:webHidden/>
          </w:rPr>
          <w:instrText xml:space="preserve"> PAGEREF _Toc251138314 \h </w:instrText>
        </w:r>
        <w:r>
          <w:rPr>
            <w:noProof/>
            <w:webHidden/>
          </w:rPr>
        </w:r>
        <w:r>
          <w:rPr>
            <w:noProof/>
            <w:webHidden/>
          </w:rPr>
          <w:fldChar w:fldCharType="separate"/>
        </w:r>
        <w:r w:rsidR="001511C5">
          <w:rPr>
            <w:noProof/>
            <w:webHidden/>
          </w:rPr>
          <w:t>32</w:t>
        </w:r>
        <w:r>
          <w:rPr>
            <w:noProof/>
            <w:webHidden/>
          </w:rPr>
          <w:fldChar w:fldCharType="end"/>
        </w:r>
      </w:hyperlink>
    </w:p>
    <w:p w:rsidR="001511C5" w:rsidRDefault="00AC19AB" w:rsidP="0033283F">
      <w:pPr>
        <w:pStyle w:val="DRBodyText"/>
        <w:rPr>
          <w:b/>
          <w:i/>
          <w:sz w:val="28"/>
          <w:szCs w:val="28"/>
        </w:rPr>
      </w:pPr>
      <w:r>
        <w:rPr>
          <w:b/>
          <w:i/>
          <w:sz w:val="28"/>
          <w:szCs w:val="28"/>
        </w:rPr>
        <w:fldChar w:fldCharType="end"/>
      </w:r>
    </w:p>
    <w:p w:rsidR="001511C5" w:rsidRDefault="001511C5">
      <w:pPr>
        <w:rPr>
          <w:b/>
          <w:i/>
          <w:sz w:val="28"/>
          <w:szCs w:val="28"/>
        </w:rPr>
      </w:pPr>
      <w:r>
        <w:rPr>
          <w:b/>
          <w:i/>
          <w:sz w:val="28"/>
          <w:szCs w:val="28"/>
        </w:rPr>
        <w:br w:type="page"/>
      </w:r>
    </w:p>
    <w:p w:rsidR="00995011" w:rsidRPr="0033283F" w:rsidRDefault="00D9686F" w:rsidP="0033283F">
      <w:pPr>
        <w:pStyle w:val="DRBodyText"/>
        <w:rPr>
          <w:b/>
          <w:i/>
          <w:sz w:val="28"/>
          <w:szCs w:val="28"/>
        </w:rPr>
      </w:pPr>
      <w:r w:rsidRPr="0033283F">
        <w:rPr>
          <w:b/>
          <w:i/>
          <w:sz w:val="28"/>
          <w:szCs w:val="28"/>
        </w:rPr>
        <w:lastRenderedPageBreak/>
        <w:t>Overview</w:t>
      </w:r>
      <w:bookmarkStart w:id="1" w:name="_Toc237145234"/>
      <w:bookmarkStart w:id="2" w:name="_Toc237145649"/>
      <w:bookmarkStart w:id="3" w:name="_Toc237146253"/>
      <w:bookmarkStart w:id="4" w:name="_Toc238352114"/>
      <w:bookmarkStart w:id="5" w:name="_Toc250711053"/>
      <w:bookmarkStart w:id="6" w:name="_Toc250711875"/>
      <w:bookmarkStart w:id="7" w:name="_Toc250721781"/>
      <w:bookmarkEnd w:id="0"/>
    </w:p>
    <w:p w:rsidR="00D9686F" w:rsidRPr="002944A1" w:rsidRDefault="00D9686F" w:rsidP="002944A1">
      <w:pPr>
        <w:pStyle w:val="DRBodyText"/>
      </w:pPr>
      <w:bookmarkStart w:id="8" w:name="_Toc251059971"/>
      <w:r w:rsidRPr="002944A1">
        <w:t xml:space="preserve">All work </w:t>
      </w:r>
      <w:r w:rsidR="006135C6">
        <w:t xml:space="preserve">for the Pribilof Shell Hash Survey was </w:t>
      </w:r>
      <w:r w:rsidRPr="002944A1">
        <w:t>completed to meet NOS Hydrographic Surveys Specifications and Deliverables for 2008.</w:t>
      </w:r>
      <w:bookmarkEnd w:id="1"/>
      <w:bookmarkEnd w:id="2"/>
      <w:bookmarkEnd w:id="3"/>
      <w:bookmarkEnd w:id="4"/>
      <w:bookmarkEnd w:id="5"/>
      <w:bookmarkEnd w:id="6"/>
      <w:bookmarkEnd w:id="7"/>
      <w:bookmarkEnd w:id="8"/>
      <w:r w:rsidR="006135C6">
        <w:t xml:space="preserve"> </w:t>
      </w:r>
    </w:p>
    <w:p w:rsidR="00D9686F" w:rsidRDefault="001378D7" w:rsidP="005D0D87">
      <w:pPr>
        <w:pStyle w:val="DRFigure"/>
      </w:pPr>
      <w:r w:rsidRPr="005D0D87">
        <w:rPr>
          <w:noProof/>
        </w:rPr>
        <w:drawing>
          <wp:inline distT="0" distB="0" distL="0" distR="0">
            <wp:extent cx="5486400" cy="6096000"/>
            <wp:effectExtent l="19050" t="19050" r="19050" b="19050"/>
            <wp:docPr id="20" name="Picture 20" descr="BASE_All_Sc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ASE_All_Scale"/>
                    <pic:cNvPicPr>
                      <a:picLocks noChangeAspect="1" noChangeArrowheads="1"/>
                    </pic:cNvPicPr>
                  </pic:nvPicPr>
                  <pic:blipFill>
                    <a:blip r:embed="rId11"/>
                    <a:srcRect/>
                    <a:stretch>
                      <a:fillRect/>
                    </a:stretch>
                  </pic:blipFill>
                  <pic:spPr bwMode="auto">
                    <a:xfrm>
                      <a:off x="0" y="0"/>
                      <a:ext cx="5486400" cy="6096000"/>
                    </a:xfrm>
                    <a:prstGeom prst="rect">
                      <a:avLst/>
                    </a:prstGeom>
                    <a:noFill/>
                    <a:ln w="6350" cmpd="sng">
                      <a:solidFill>
                        <a:srgbClr val="000000"/>
                      </a:solidFill>
                      <a:miter lim="800000"/>
                      <a:headEnd/>
                      <a:tailEnd/>
                    </a:ln>
                    <a:effectLst/>
                  </pic:spPr>
                </pic:pic>
              </a:graphicData>
            </a:graphic>
          </wp:inline>
        </w:drawing>
      </w:r>
    </w:p>
    <w:p w:rsidR="00995011" w:rsidRPr="00393896" w:rsidRDefault="00D9686F" w:rsidP="00393896">
      <w:pPr>
        <w:pStyle w:val="DRFigureCaption"/>
      </w:pPr>
      <w:r w:rsidRPr="00393896">
        <w:t xml:space="preserve">Figure 1 – Survey area for </w:t>
      </w:r>
      <w:r w:rsidR="00A00B4A" w:rsidRPr="00393896">
        <w:t>the Pribilof Shell Hash Survey</w:t>
      </w:r>
      <w:r w:rsidRPr="00393896">
        <w:t xml:space="preserve">. </w:t>
      </w:r>
      <w:r w:rsidR="003E061C" w:rsidRPr="00393896">
        <w:t xml:space="preserve">Background </w:t>
      </w:r>
      <w:r w:rsidR="001E54F5" w:rsidRPr="00393896">
        <w:t xml:space="preserve">chart is </w:t>
      </w:r>
      <w:r w:rsidR="00006E80" w:rsidRPr="00393896">
        <w:t xml:space="preserve">NOAA </w:t>
      </w:r>
      <w:r w:rsidR="003E061C" w:rsidRPr="00393896">
        <w:t xml:space="preserve">ENC US3AK8CM </w:t>
      </w:r>
      <w:r w:rsidR="00774B6F" w:rsidRPr="00393896">
        <w:t>9</w:t>
      </w:r>
      <w:r w:rsidR="003E061C" w:rsidRPr="00393896">
        <w:t>th</w:t>
      </w:r>
      <w:r w:rsidR="00006E80" w:rsidRPr="00393896">
        <w:t xml:space="preserve"> Edition.</w:t>
      </w:r>
    </w:p>
    <w:p w:rsidR="00D9686F" w:rsidRPr="005D0D87" w:rsidRDefault="00D9686F" w:rsidP="005D0D87">
      <w:pPr>
        <w:pStyle w:val="DR1SectionHeader"/>
      </w:pPr>
      <w:bookmarkStart w:id="9" w:name="_Toc250711054"/>
      <w:bookmarkStart w:id="10" w:name="_Toc250711876"/>
      <w:bookmarkStart w:id="11" w:name="_Toc250721782"/>
      <w:bookmarkStart w:id="12" w:name="_Toc251059972"/>
      <w:bookmarkStart w:id="13" w:name="_Toc251138067"/>
      <w:bookmarkStart w:id="14" w:name="_Toc251138263"/>
      <w:r w:rsidRPr="005D0D87">
        <w:lastRenderedPageBreak/>
        <w:t>Equipment</w:t>
      </w:r>
      <w:bookmarkEnd w:id="9"/>
      <w:bookmarkEnd w:id="10"/>
      <w:bookmarkEnd w:id="11"/>
      <w:bookmarkEnd w:id="12"/>
      <w:bookmarkEnd w:id="13"/>
      <w:bookmarkEnd w:id="14"/>
    </w:p>
    <w:p w:rsidR="00D9686F" w:rsidRPr="002944A1" w:rsidRDefault="00D9686F" w:rsidP="002944A1">
      <w:pPr>
        <w:pStyle w:val="DR2SubsectionHeader"/>
      </w:pPr>
      <w:bookmarkStart w:id="15" w:name="_Toc251059973"/>
      <w:bookmarkStart w:id="16" w:name="_Toc251138068"/>
      <w:bookmarkStart w:id="17" w:name="_Toc251138264"/>
      <w:r w:rsidRPr="002944A1">
        <w:t>Vessels</w:t>
      </w:r>
      <w:bookmarkEnd w:id="15"/>
      <w:bookmarkEnd w:id="16"/>
      <w:bookmarkEnd w:id="17"/>
    </w:p>
    <w:p w:rsidR="00D9686F" w:rsidRPr="004A10FB" w:rsidRDefault="00D9686F" w:rsidP="002944A1">
      <w:pPr>
        <w:pStyle w:val="DRBodyText"/>
        <w:rPr>
          <w:i/>
        </w:rPr>
      </w:pPr>
      <w:r>
        <w:t xml:space="preserve">All data </w:t>
      </w:r>
      <w:r w:rsidRPr="004A10FB">
        <w:t xml:space="preserve">for this survey </w:t>
      </w:r>
      <w:r>
        <w:t>were</w:t>
      </w:r>
      <w:r w:rsidRPr="004A10FB">
        <w:t xml:space="preserve"> </w:t>
      </w:r>
      <w:r>
        <w:t xml:space="preserve">acquired using the </w:t>
      </w:r>
      <w:r w:rsidRPr="0033283F">
        <w:rPr>
          <w:i/>
        </w:rPr>
        <w:t>Research Vessel Mt</w:t>
      </w:r>
      <w:r>
        <w:rPr>
          <w:i/>
        </w:rPr>
        <w:t>. Mitchell</w:t>
      </w:r>
      <w:r w:rsidRPr="004A10FB">
        <w:rPr>
          <w:i/>
        </w:rPr>
        <w:t>.</w:t>
      </w:r>
    </w:p>
    <w:p w:rsidR="00D9686F" w:rsidRPr="0033283F" w:rsidRDefault="00D9686F" w:rsidP="00995011">
      <w:pPr>
        <w:pStyle w:val="DR3SubsectionHeader"/>
        <w:rPr>
          <w:i/>
        </w:rPr>
      </w:pPr>
      <w:bookmarkStart w:id="18" w:name="_Toc251059974"/>
      <w:bookmarkStart w:id="19" w:name="_Toc251138069"/>
      <w:bookmarkStart w:id="20" w:name="_Toc251138265"/>
      <w:bookmarkStart w:id="21" w:name="Davidson"/>
      <w:r w:rsidRPr="0033283F">
        <w:rPr>
          <w:i/>
        </w:rPr>
        <w:t>R/V Mt. Mitchell</w:t>
      </w:r>
      <w:bookmarkEnd w:id="18"/>
      <w:bookmarkEnd w:id="19"/>
      <w:bookmarkEnd w:id="20"/>
    </w:p>
    <w:p w:rsidR="00D9686F" w:rsidRPr="002944A1" w:rsidRDefault="00D9686F" w:rsidP="002944A1">
      <w:pPr>
        <w:pStyle w:val="DRBodyText"/>
      </w:pPr>
      <w:bookmarkStart w:id="22" w:name="OLE_LINK12"/>
      <w:bookmarkStart w:id="23" w:name="OLE_LINK13"/>
      <w:bookmarkEnd w:id="21"/>
      <w:r w:rsidRPr="002944A1">
        <w:t xml:space="preserve">Multibeam Bathymetric and Backscatter data for </w:t>
      </w:r>
      <w:r w:rsidR="00A00B4A" w:rsidRPr="002944A1">
        <w:t xml:space="preserve">Pribilof Shell Hash Survey </w:t>
      </w:r>
      <w:r w:rsidRPr="002944A1">
        <w:t xml:space="preserve">were acquired using the </w:t>
      </w:r>
      <w:r w:rsidRPr="002944A1">
        <w:rPr>
          <w:i/>
        </w:rPr>
        <w:t>R/V Mt. Mitchell.</w:t>
      </w:r>
      <w:r w:rsidRPr="002944A1">
        <w:t xml:space="preserve"> </w:t>
      </w:r>
    </w:p>
    <w:p w:rsidR="00D9686F" w:rsidRPr="002944A1" w:rsidRDefault="00D9686F" w:rsidP="002944A1">
      <w:pPr>
        <w:pStyle w:val="DRBodyText"/>
      </w:pPr>
      <w:r w:rsidRPr="002944A1">
        <w:t xml:space="preserve">The </w:t>
      </w:r>
      <w:r w:rsidRPr="002944A1">
        <w:rPr>
          <w:i/>
        </w:rPr>
        <w:t>R/V Mt. Mitchell</w:t>
      </w:r>
      <w:r w:rsidRPr="002944A1">
        <w:t xml:space="preserve">, shown in </w:t>
      </w:r>
      <w:fldSimple w:instr=" REF _Ref184517698  \* MERGEFORMAT ">
        <w:r w:rsidR="00072046" w:rsidRPr="002944A1">
          <w:t>Figure 2</w:t>
        </w:r>
      </w:fldSimple>
      <w:r w:rsidRPr="002944A1">
        <w:t>, is a 70 meter steel hulled vessel with a 12.7 meter</w:t>
      </w:r>
      <w:r w:rsidR="00006E80" w:rsidRPr="002944A1">
        <w:t xml:space="preserve"> beam </w:t>
      </w:r>
      <w:r w:rsidRPr="002944A1">
        <w:t xml:space="preserve">and a 3.9 meter draft.  The ship was powered by two 1200 HP EMD/567C General Motors Diesel engines connected to Bird-Johnson controllable-pitch propellers operating between 10% and 80% pitch.  Electrical power was provided by two Detroit Diesel 300 kW generating plants located in the engine room and one Detroit Diesel 75 kW auxiliary generator.  The </w:t>
      </w:r>
      <w:r w:rsidRPr="0033283F">
        <w:rPr>
          <w:i/>
        </w:rPr>
        <w:t>R/V Mt. Mitchell</w:t>
      </w:r>
      <w:r w:rsidRPr="002944A1">
        <w:t xml:space="preserve"> was outfitted with </w:t>
      </w:r>
      <w:r w:rsidR="001378D7" w:rsidRPr="002944A1">
        <w:t>a</w:t>
      </w:r>
      <w:r w:rsidRPr="002944A1">
        <w:t xml:space="preserve"> hull-mounted </w:t>
      </w:r>
      <w:r w:rsidR="001378D7" w:rsidRPr="002944A1">
        <w:t>Multibeam Echo Sounder System (MBES),</w:t>
      </w:r>
      <w:r w:rsidRPr="002944A1">
        <w:t xml:space="preserve"> Kongsberg Simrad EM 710RD. Detailed vessel drawings showing the location of all primary survey equipment are included in Section C of this report.</w:t>
      </w:r>
    </w:p>
    <w:bookmarkEnd w:id="22"/>
    <w:bookmarkEnd w:id="23"/>
    <w:p w:rsidR="00D9686F" w:rsidRDefault="00430C5D" w:rsidP="00D9686F">
      <w:pPr>
        <w:pStyle w:val="DRFigure"/>
      </w:pPr>
      <w:r>
        <w:rPr>
          <w:noProof/>
        </w:rPr>
        <w:drawing>
          <wp:inline distT="0" distB="0" distL="0" distR="0">
            <wp:extent cx="4848225" cy="3636645"/>
            <wp:effectExtent l="19050" t="19050" r="28575" b="20955"/>
            <wp:docPr id="3" name="Picture 3" descr="GY_Mitch 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Y_Mitch 002"/>
                    <pic:cNvPicPr>
                      <a:picLocks noChangeAspect="1" noChangeArrowheads="1"/>
                    </pic:cNvPicPr>
                  </pic:nvPicPr>
                  <pic:blipFill>
                    <a:blip r:embed="rId12" cstate="print"/>
                    <a:srcRect/>
                    <a:stretch>
                      <a:fillRect/>
                    </a:stretch>
                  </pic:blipFill>
                  <pic:spPr bwMode="auto">
                    <a:xfrm>
                      <a:off x="0" y="0"/>
                      <a:ext cx="4848225" cy="3636645"/>
                    </a:xfrm>
                    <a:prstGeom prst="rect">
                      <a:avLst/>
                    </a:prstGeom>
                    <a:noFill/>
                    <a:ln w="12700" cmpd="sng">
                      <a:solidFill>
                        <a:srgbClr val="000000"/>
                      </a:solidFill>
                      <a:miter lim="800000"/>
                      <a:headEnd/>
                      <a:tailEnd/>
                    </a:ln>
                    <a:effectLst/>
                  </pic:spPr>
                </pic:pic>
              </a:graphicData>
            </a:graphic>
          </wp:inline>
        </w:drawing>
      </w:r>
    </w:p>
    <w:p w:rsidR="00D9686F" w:rsidRPr="00393896" w:rsidRDefault="00D9686F" w:rsidP="00393896">
      <w:pPr>
        <w:pStyle w:val="DRFigureCaption"/>
      </w:pPr>
      <w:bookmarkStart w:id="24" w:name="_Ref184517698"/>
      <w:r w:rsidRPr="00393896">
        <w:t>Figure 2</w:t>
      </w:r>
      <w:bookmarkEnd w:id="24"/>
      <w:r w:rsidRPr="00393896">
        <w:t xml:space="preserve"> – R/V Mt. Mitchell anchored in Seward, Alaska.</w:t>
      </w:r>
    </w:p>
    <w:p w:rsidR="00D9686F" w:rsidRPr="008C2BE9" w:rsidRDefault="00D9686F" w:rsidP="002944A1">
      <w:pPr>
        <w:pStyle w:val="DR4SubsectionHeader"/>
      </w:pPr>
      <w:bookmarkStart w:id="25" w:name="_Toc251059975"/>
      <w:bookmarkStart w:id="26" w:name="_Toc251138070"/>
      <w:bookmarkStart w:id="27" w:name="_Toc251138266"/>
      <w:r w:rsidRPr="008C2BE9">
        <w:t>Equipment Overview</w:t>
      </w:r>
      <w:bookmarkEnd w:id="25"/>
      <w:bookmarkEnd w:id="26"/>
      <w:bookmarkEnd w:id="27"/>
    </w:p>
    <w:p w:rsidR="00D9686F" w:rsidRPr="00E72FCA" w:rsidRDefault="00D9686F" w:rsidP="002944A1">
      <w:pPr>
        <w:pStyle w:val="DRBodyText"/>
      </w:pPr>
      <w:r w:rsidRPr="00C97F7A">
        <w:t>The equipment on</w:t>
      </w:r>
      <w:r>
        <w:t xml:space="preserve"> board</w:t>
      </w:r>
      <w:r w:rsidRPr="00C97F7A">
        <w:t xml:space="preserve"> the</w:t>
      </w:r>
      <w:r>
        <w:t xml:space="preserve"> </w:t>
      </w:r>
      <w:r>
        <w:rPr>
          <w:i/>
        </w:rPr>
        <w:t>R/V Mt. Mitchell</w:t>
      </w:r>
      <w:r w:rsidRPr="00C97F7A">
        <w:t xml:space="preserve"> performed w</w:t>
      </w:r>
      <w:r>
        <w:t xml:space="preserve">ithin required specifications during the survey. </w:t>
      </w:r>
    </w:p>
    <w:p w:rsidR="00D9686F" w:rsidRPr="00C97F7A" w:rsidRDefault="00D9686F" w:rsidP="002944A1">
      <w:pPr>
        <w:pStyle w:val="DR4SubsectionHeader"/>
      </w:pPr>
      <w:bookmarkStart w:id="28" w:name="_Toc251059976"/>
      <w:bookmarkStart w:id="29" w:name="_Toc251138071"/>
      <w:bookmarkStart w:id="30" w:name="_Toc251138267"/>
      <w:r w:rsidRPr="00C97F7A">
        <w:lastRenderedPageBreak/>
        <w:t>Major Operational Systems</w:t>
      </w:r>
      <w:bookmarkEnd w:id="28"/>
      <w:bookmarkEnd w:id="29"/>
      <w:bookmarkEnd w:id="30"/>
    </w:p>
    <w:p w:rsidR="00D9686F" w:rsidRPr="002944A1" w:rsidRDefault="00D9686F" w:rsidP="00A22F67">
      <w:pPr>
        <w:pStyle w:val="DR4SubsectionHeader"/>
        <w:numPr>
          <w:ilvl w:val="0"/>
          <w:numId w:val="0"/>
        </w:numPr>
        <w:ind w:left="634"/>
      </w:pPr>
      <w:bookmarkStart w:id="31" w:name="_Toc251138072"/>
      <w:bookmarkStart w:id="32" w:name="_Toc251138268"/>
      <w:r w:rsidRPr="0033283F">
        <w:rPr>
          <w:i/>
        </w:rPr>
        <w:t>R/V Mt. Mitchell</w:t>
      </w:r>
      <w:r w:rsidRPr="002944A1">
        <w:t xml:space="preserve"> Survey Equipment</w:t>
      </w:r>
      <w:bookmarkEnd w:id="31"/>
      <w:bookmarkEnd w:id="32"/>
    </w:p>
    <w:p w:rsidR="005B486B" w:rsidRDefault="005B486B" w:rsidP="005B486B">
      <w:pPr>
        <w:pStyle w:val="DRTableSpacer"/>
      </w:pPr>
    </w:p>
    <w:p w:rsidR="00D9686F" w:rsidRPr="005B486B" w:rsidRDefault="005B486B" w:rsidP="005B486B">
      <w:pPr>
        <w:pStyle w:val="DRTableCaption"/>
      </w:pPr>
      <w:r>
        <w:t>T</w:t>
      </w:r>
      <w:r w:rsidR="00D9686F" w:rsidRPr="005B486B">
        <w:t xml:space="preserve">able </w:t>
      </w:r>
      <w:fldSimple w:instr=" SEQ Table \* ARABIC ">
        <w:r w:rsidR="00072046" w:rsidRPr="005B486B">
          <w:t>1</w:t>
        </w:r>
      </w:fldSimple>
      <w:r w:rsidR="00D9686F" w:rsidRPr="005B486B">
        <w:t xml:space="preserve"> – Table showing the major survey equipment used on board the R/V Mt. Mitchell.</w:t>
      </w:r>
    </w:p>
    <w:p w:rsidR="001378D7" w:rsidRDefault="001378D7" w:rsidP="005B486B">
      <w:pPr>
        <w:pStyle w:val="DRTableSpace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30" w:type="dxa"/>
          <w:right w:w="30" w:type="dxa"/>
        </w:tblCellMar>
        <w:tblLook w:val="0000"/>
      </w:tblPr>
      <w:tblGrid>
        <w:gridCol w:w="2447"/>
        <w:gridCol w:w="2447"/>
        <w:gridCol w:w="2186"/>
        <w:gridCol w:w="1620"/>
      </w:tblGrid>
      <w:tr w:rsidR="001378D7" w:rsidRPr="00C97F7A" w:rsidTr="001378D7">
        <w:trPr>
          <w:trHeight w:hRule="exact" w:val="858"/>
        </w:trPr>
        <w:tc>
          <w:tcPr>
            <w:tcW w:w="1414" w:type="pct"/>
            <w:tcBorders>
              <w:top w:val="single" w:sz="12" w:space="0" w:color="auto"/>
              <w:bottom w:val="double" w:sz="4" w:space="0" w:color="auto"/>
            </w:tcBorders>
            <w:vAlign w:val="center"/>
          </w:tcPr>
          <w:p w:rsidR="001378D7" w:rsidRPr="00C97F7A" w:rsidRDefault="001378D7" w:rsidP="001378D7">
            <w:pPr>
              <w:rPr>
                <w:b/>
                <w:i/>
                <w:snapToGrid w:val="0"/>
                <w:sz w:val="24"/>
              </w:rPr>
            </w:pPr>
            <w:r w:rsidRPr="00C97F7A">
              <w:rPr>
                <w:b/>
                <w:i/>
                <w:snapToGrid w:val="0"/>
                <w:sz w:val="24"/>
              </w:rPr>
              <w:t>Description</w:t>
            </w:r>
          </w:p>
        </w:tc>
        <w:tc>
          <w:tcPr>
            <w:tcW w:w="1414" w:type="pct"/>
            <w:tcBorders>
              <w:top w:val="single" w:sz="12" w:space="0" w:color="auto"/>
              <w:bottom w:val="double" w:sz="4" w:space="0" w:color="auto"/>
            </w:tcBorders>
            <w:vAlign w:val="center"/>
          </w:tcPr>
          <w:p w:rsidR="001378D7" w:rsidRPr="00C97F7A" w:rsidRDefault="001378D7" w:rsidP="001378D7">
            <w:pPr>
              <w:pStyle w:val="Heading9"/>
              <w:rPr>
                <w:color w:val="auto"/>
              </w:rPr>
            </w:pPr>
            <w:r w:rsidRPr="00C97F7A">
              <w:rPr>
                <w:color w:val="auto"/>
              </w:rPr>
              <w:t>Manufacturer</w:t>
            </w:r>
          </w:p>
        </w:tc>
        <w:tc>
          <w:tcPr>
            <w:tcW w:w="1263" w:type="pct"/>
            <w:tcBorders>
              <w:top w:val="single" w:sz="12" w:space="0" w:color="auto"/>
              <w:bottom w:val="double" w:sz="4" w:space="0" w:color="auto"/>
            </w:tcBorders>
            <w:vAlign w:val="center"/>
          </w:tcPr>
          <w:p w:rsidR="001378D7" w:rsidRPr="00C97F7A" w:rsidRDefault="001378D7" w:rsidP="001378D7">
            <w:pPr>
              <w:rPr>
                <w:b/>
                <w:i/>
                <w:snapToGrid w:val="0"/>
                <w:sz w:val="24"/>
              </w:rPr>
            </w:pPr>
            <w:r w:rsidRPr="00C97F7A">
              <w:rPr>
                <w:b/>
                <w:i/>
                <w:snapToGrid w:val="0"/>
                <w:sz w:val="24"/>
              </w:rPr>
              <w:t>Model / Part</w:t>
            </w:r>
          </w:p>
        </w:tc>
        <w:tc>
          <w:tcPr>
            <w:tcW w:w="909" w:type="pct"/>
            <w:tcBorders>
              <w:top w:val="single" w:sz="12" w:space="0" w:color="auto"/>
              <w:bottom w:val="double" w:sz="4" w:space="0" w:color="auto"/>
            </w:tcBorders>
            <w:vAlign w:val="center"/>
          </w:tcPr>
          <w:p w:rsidR="001378D7" w:rsidRPr="00C97F7A" w:rsidRDefault="001378D7" w:rsidP="001378D7">
            <w:pPr>
              <w:rPr>
                <w:b/>
                <w:i/>
                <w:snapToGrid w:val="0"/>
                <w:sz w:val="24"/>
              </w:rPr>
            </w:pPr>
            <w:r w:rsidRPr="00C97F7A">
              <w:rPr>
                <w:b/>
                <w:i/>
                <w:snapToGrid w:val="0"/>
                <w:sz w:val="24"/>
              </w:rPr>
              <w:t>Serial Number</w:t>
            </w:r>
          </w:p>
        </w:tc>
      </w:tr>
      <w:tr w:rsidR="001378D7" w:rsidRPr="00C97F7A" w:rsidTr="001378D7">
        <w:trPr>
          <w:trHeight w:hRule="exact" w:val="588"/>
        </w:trPr>
        <w:tc>
          <w:tcPr>
            <w:tcW w:w="1414" w:type="pct"/>
            <w:tcBorders>
              <w:top w:val="double" w:sz="4" w:space="0" w:color="auto"/>
            </w:tcBorders>
            <w:vAlign w:val="center"/>
          </w:tcPr>
          <w:p w:rsidR="001378D7" w:rsidRPr="00C97F7A" w:rsidRDefault="001378D7" w:rsidP="005B486B">
            <w:pPr>
              <w:pStyle w:val="DRTableLeft"/>
            </w:pPr>
            <w:r w:rsidRPr="00C97F7A">
              <w:t>Multibeam</w:t>
            </w:r>
            <w:r>
              <w:t xml:space="preserve"> Echosounder</w:t>
            </w:r>
            <w:r w:rsidRPr="00C97F7A">
              <w:t xml:space="preserve"> </w:t>
            </w:r>
          </w:p>
        </w:tc>
        <w:tc>
          <w:tcPr>
            <w:tcW w:w="1414" w:type="pct"/>
            <w:tcBorders>
              <w:top w:val="double" w:sz="4" w:space="0" w:color="auto"/>
            </w:tcBorders>
            <w:vAlign w:val="center"/>
          </w:tcPr>
          <w:p w:rsidR="001378D7" w:rsidRPr="00C97F7A" w:rsidRDefault="001378D7" w:rsidP="005B486B">
            <w:pPr>
              <w:pStyle w:val="DRTableLeft"/>
            </w:pPr>
            <w:r>
              <w:t>Kongsberg Simrad</w:t>
            </w:r>
          </w:p>
        </w:tc>
        <w:tc>
          <w:tcPr>
            <w:tcW w:w="1263" w:type="pct"/>
            <w:tcBorders>
              <w:top w:val="double" w:sz="4" w:space="0" w:color="auto"/>
            </w:tcBorders>
            <w:vAlign w:val="center"/>
          </w:tcPr>
          <w:p w:rsidR="001378D7" w:rsidRPr="00C97F7A" w:rsidRDefault="001378D7" w:rsidP="005B486B">
            <w:pPr>
              <w:pStyle w:val="DRTableLeft"/>
            </w:pPr>
            <w:r>
              <w:t>EM 710 RD</w:t>
            </w:r>
          </w:p>
        </w:tc>
        <w:tc>
          <w:tcPr>
            <w:tcW w:w="909" w:type="pct"/>
            <w:tcBorders>
              <w:top w:val="double" w:sz="4" w:space="0" w:color="auto"/>
            </w:tcBorders>
            <w:vAlign w:val="center"/>
          </w:tcPr>
          <w:p w:rsidR="001378D7" w:rsidRPr="005F754A" w:rsidRDefault="001378D7" w:rsidP="005B486B">
            <w:pPr>
              <w:pStyle w:val="DRTableLeft"/>
              <w:rPr>
                <w:highlight w:val="yellow"/>
              </w:rPr>
            </w:pPr>
            <w:r w:rsidRPr="009D0454">
              <w:t>201</w:t>
            </w:r>
          </w:p>
        </w:tc>
      </w:tr>
      <w:tr w:rsidR="001378D7" w:rsidRPr="00F409BD" w:rsidTr="001378D7">
        <w:trPr>
          <w:trHeight w:hRule="exact" w:val="658"/>
        </w:trPr>
        <w:tc>
          <w:tcPr>
            <w:tcW w:w="1414" w:type="pct"/>
            <w:vAlign w:val="center"/>
          </w:tcPr>
          <w:p w:rsidR="001378D7" w:rsidRPr="00C97F7A" w:rsidRDefault="001378D7" w:rsidP="005B486B">
            <w:pPr>
              <w:pStyle w:val="DRTableLeft"/>
            </w:pPr>
            <w:r w:rsidRPr="00C97F7A">
              <w:t xml:space="preserve">Sonar </w:t>
            </w:r>
            <w:r>
              <w:t>Acquisition</w:t>
            </w:r>
          </w:p>
        </w:tc>
        <w:tc>
          <w:tcPr>
            <w:tcW w:w="1414" w:type="pct"/>
            <w:vAlign w:val="center"/>
          </w:tcPr>
          <w:p w:rsidR="001378D7" w:rsidRDefault="001378D7" w:rsidP="005B486B">
            <w:pPr>
              <w:pStyle w:val="DRTableLeft"/>
            </w:pPr>
            <w:r>
              <w:t>Primary: Simrad</w:t>
            </w:r>
          </w:p>
          <w:p w:rsidR="001378D7" w:rsidRPr="00F409BD" w:rsidRDefault="001378D7" w:rsidP="005B486B">
            <w:pPr>
              <w:pStyle w:val="DRTableLeft"/>
            </w:pPr>
            <w:r>
              <w:t xml:space="preserve">Secondary: </w:t>
            </w:r>
            <w:r w:rsidRPr="00F409BD">
              <w:t>QPS</w:t>
            </w:r>
          </w:p>
        </w:tc>
        <w:tc>
          <w:tcPr>
            <w:tcW w:w="1263" w:type="pct"/>
            <w:vAlign w:val="center"/>
          </w:tcPr>
          <w:p w:rsidR="001378D7" w:rsidRDefault="001378D7" w:rsidP="005B486B">
            <w:pPr>
              <w:pStyle w:val="DRTableLeft"/>
            </w:pPr>
            <w:r>
              <w:t>SIS 3.4.1</w:t>
            </w:r>
          </w:p>
          <w:p w:rsidR="001378D7" w:rsidRPr="00F409BD" w:rsidRDefault="001378D7" w:rsidP="005B486B">
            <w:pPr>
              <w:pStyle w:val="DRTableLeft"/>
            </w:pPr>
            <w:r w:rsidRPr="00F409BD">
              <w:t>QINS</w:t>
            </w:r>
            <w:r>
              <w:t>Y 8.0</w:t>
            </w:r>
          </w:p>
        </w:tc>
        <w:tc>
          <w:tcPr>
            <w:tcW w:w="909" w:type="pct"/>
            <w:vAlign w:val="center"/>
          </w:tcPr>
          <w:p w:rsidR="001378D7" w:rsidRPr="00F409BD" w:rsidRDefault="001378D7" w:rsidP="005B486B">
            <w:pPr>
              <w:pStyle w:val="DRTableLeft"/>
            </w:pPr>
            <w:r w:rsidRPr="00F409BD">
              <w:t>N/A</w:t>
            </w:r>
          </w:p>
        </w:tc>
      </w:tr>
      <w:tr w:rsidR="001378D7" w:rsidRPr="00F409BD" w:rsidTr="001378D7">
        <w:trPr>
          <w:trHeight w:hRule="exact" w:val="622"/>
        </w:trPr>
        <w:tc>
          <w:tcPr>
            <w:tcW w:w="1414" w:type="pct"/>
            <w:vAlign w:val="center"/>
          </w:tcPr>
          <w:p w:rsidR="001378D7" w:rsidRPr="00C97F7A" w:rsidRDefault="001378D7" w:rsidP="005B486B">
            <w:pPr>
              <w:pStyle w:val="DRTableLeft"/>
            </w:pPr>
            <w:r w:rsidRPr="00C97F7A">
              <w:t>Positioning System</w:t>
            </w:r>
          </w:p>
        </w:tc>
        <w:tc>
          <w:tcPr>
            <w:tcW w:w="1414" w:type="pct"/>
            <w:vAlign w:val="center"/>
          </w:tcPr>
          <w:p w:rsidR="001378D7" w:rsidRPr="00F409BD" w:rsidRDefault="001378D7" w:rsidP="005B486B">
            <w:pPr>
              <w:pStyle w:val="DRTableLeft"/>
            </w:pPr>
            <w:r w:rsidRPr="00F409BD">
              <w:t>Applanix</w:t>
            </w:r>
          </w:p>
        </w:tc>
        <w:tc>
          <w:tcPr>
            <w:tcW w:w="1263" w:type="pct"/>
            <w:vAlign w:val="center"/>
          </w:tcPr>
          <w:p w:rsidR="001378D7" w:rsidRPr="00F409BD" w:rsidRDefault="001378D7" w:rsidP="005B486B">
            <w:pPr>
              <w:pStyle w:val="DRTableLeft"/>
            </w:pPr>
            <w:smartTag w:uri="urn:schemas-microsoft-com:office:smarttags" w:element="stockticker">
              <w:r w:rsidRPr="00F409BD">
                <w:t>POS</w:t>
              </w:r>
            </w:smartTag>
            <w:r w:rsidRPr="00F409BD">
              <w:t xml:space="preserve"> M/V V4</w:t>
            </w:r>
          </w:p>
        </w:tc>
        <w:tc>
          <w:tcPr>
            <w:tcW w:w="909" w:type="pct"/>
            <w:vAlign w:val="center"/>
          </w:tcPr>
          <w:p w:rsidR="001378D7" w:rsidRPr="00F409BD" w:rsidRDefault="001378D7" w:rsidP="005B486B">
            <w:pPr>
              <w:pStyle w:val="DRTableLeft"/>
            </w:pPr>
            <w:r w:rsidRPr="00F409BD">
              <w:t>3034</w:t>
            </w:r>
          </w:p>
        </w:tc>
      </w:tr>
      <w:tr w:rsidR="001378D7" w:rsidRPr="00F409BD" w:rsidTr="001378D7">
        <w:trPr>
          <w:trHeight w:hRule="exact" w:val="400"/>
        </w:trPr>
        <w:tc>
          <w:tcPr>
            <w:tcW w:w="1414" w:type="pct"/>
            <w:vAlign w:val="center"/>
          </w:tcPr>
          <w:p w:rsidR="001378D7" w:rsidRPr="00C97F7A" w:rsidRDefault="001378D7" w:rsidP="005B486B">
            <w:pPr>
              <w:pStyle w:val="DRTableLeft"/>
            </w:pPr>
            <w:r w:rsidRPr="00C97F7A">
              <w:t>Motion Sensor</w:t>
            </w:r>
          </w:p>
        </w:tc>
        <w:tc>
          <w:tcPr>
            <w:tcW w:w="1414" w:type="pct"/>
            <w:vAlign w:val="center"/>
          </w:tcPr>
          <w:p w:rsidR="001378D7" w:rsidRPr="00F409BD" w:rsidRDefault="001378D7" w:rsidP="005B486B">
            <w:pPr>
              <w:pStyle w:val="DRTableLeft"/>
            </w:pPr>
            <w:r w:rsidRPr="00F409BD">
              <w:t>Applanix</w:t>
            </w:r>
          </w:p>
        </w:tc>
        <w:tc>
          <w:tcPr>
            <w:tcW w:w="1263" w:type="pct"/>
            <w:vAlign w:val="center"/>
          </w:tcPr>
          <w:p w:rsidR="001378D7" w:rsidRPr="00F409BD" w:rsidRDefault="001378D7" w:rsidP="005B486B">
            <w:pPr>
              <w:pStyle w:val="DRTableLeft"/>
            </w:pPr>
            <w:smartTag w:uri="urn:schemas-microsoft-com:office:smarttags" w:element="stockticker">
              <w:r w:rsidRPr="00F409BD">
                <w:t>POS</w:t>
              </w:r>
            </w:smartTag>
            <w:r w:rsidRPr="00F409BD">
              <w:t xml:space="preserve"> M/V - IMU 200</w:t>
            </w:r>
          </w:p>
        </w:tc>
        <w:tc>
          <w:tcPr>
            <w:tcW w:w="909" w:type="pct"/>
            <w:vAlign w:val="center"/>
          </w:tcPr>
          <w:p w:rsidR="001378D7" w:rsidRPr="00F409BD" w:rsidRDefault="001378D7" w:rsidP="005B486B">
            <w:pPr>
              <w:pStyle w:val="DRTableLeft"/>
            </w:pPr>
            <w:r w:rsidRPr="00F409BD">
              <w:t>727-412110</w:t>
            </w:r>
          </w:p>
        </w:tc>
      </w:tr>
      <w:tr w:rsidR="001378D7" w:rsidRPr="00F409BD" w:rsidTr="001378D7">
        <w:trPr>
          <w:trHeight w:hRule="exact" w:val="2602"/>
        </w:trPr>
        <w:tc>
          <w:tcPr>
            <w:tcW w:w="1414" w:type="pct"/>
            <w:vAlign w:val="center"/>
          </w:tcPr>
          <w:p w:rsidR="001378D7" w:rsidRPr="00C97F7A" w:rsidRDefault="001378D7" w:rsidP="005B486B">
            <w:pPr>
              <w:pStyle w:val="DRTableLeft"/>
            </w:pPr>
            <w:r w:rsidRPr="00C97F7A">
              <w:t>SV Probe</w:t>
            </w:r>
            <w:r>
              <w:t>s</w:t>
            </w:r>
          </w:p>
        </w:tc>
        <w:tc>
          <w:tcPr>
            <w:tcW w:w="1414" w:type="pct"/>
            <w:vAlign w:val="center"/>
          </w:tcPr>
          <w:p w:rsidR="001378D7" w:rsidRDefault="001378D7" w:rsidP="005B486B">
            <w:pPr>
              <w:pStyle w:val="DRTableLeft"/>
            </w:pPr>
            <w:r>
              <w:t>Lockheed Martin</w:t>
            </w:r>
          </w:p>
          <w:p w:rsidR="001378D7" w:rsidRDefault="001378D7" w:rsidP="005B486B">
            <w:pPr>
              <w:pStyle w:val="DRTableLeft"/>
            </w:pPr>
          </w:p>
          <w:p w:rsidR="001378D7" w:rsidRDefault="001378D7" w:rsidP="005B486B">
            <w:pPr>
              <w:pStyle w:val="DRTableLeft"/>
            </w:pPr>
          </w:p>
          <w:p w:rsidR="001378D7" w:rsidRDefault="001378D7" w:rsidP="005B486B">
            <w:pPr>
              <w:pStyle w:val="DRTableLeft"/>
            </w:pPr>
            <w:r>
              <w:t>Lockheed Martin</w:t>
            </w:r>
          </w:p>
          <w:p w:rsidR="001378D7" w:rsidRDefault="001378D7" w:rsidP="005B486B">
            <w:pPr>
              <w:pStyle w:val="DRTableLeft"/>
            </w:pPr>
          </w:p>
          <w:p w:rsidR="005B486B" w:rsidRDefault="005B486B" w:rsidP="005B486B">
            <w:pPr>
              <w:pStyle w:val="DRTableLeft"/>
            </w:pPr>
          </w:p>
          <w:p w:rsidR="001378D7" w:rsidRDefault="001378D7" w:rsidP="005B486B">
            <w:pPr>
              <w:pStyle w:val="DRTableLeft"/>
            </w:pPr>
            <w:smartTag w:uri="urn:schemas-microsoft-com:office:smarttags" w:element="stockticker">
              <w:r>
                <w:t>AML</w:t>
              </w:r>
            </w:smartTag>
          </w:p>
          <w:p w:rsidR="001378D7" w:rsidRPr="00F409BD" w:rsidRDefault="001378D7" w:rsidP="005B486B">
            <w:pPr>
              <w:pStyle w:val="DRTableLeft"/>
            </w:pPr>
          </w:p>
          <w:p w:rsidR="001378D7" w:rsidRPr="00F409BD" w:rsidRDefault="001378D7" w:rsidP="005B486B">
            <w:pPr>
              <w:pStyle w:val="DRTableLeft"/>
            </w:pPr>
            <w:smartTag w:uri="urn:schemas-microsoft-com:office:smarttags" w:element="stockticker">
              <w:r w:rsidRPr="00F409BD">
                <w:t>AML</w:t>
              </w:r>
            </w:smartTag>
          </w:p>
        </w:tc>
        <w:tc>
          <w:tcPr>
            <w:tcW w:w="1263" w:type="pct"/>
            <w:vAlign w:val="center"/>
          </w:tcPr>
          <w:p w:rsidR="001378D7" w:rsidRDefault="001378D7" w:rsidP="005B486B">
            <w:pPr>
              <w:pStyle w:val="DRTableLeft"/>
            </w:pPr>
            <w:r>
              <w:t>XCTD-2</w:t>
            </w:r>
          </w:p>
          <w:p w:rsidR="001378D7" w:rsidRDefault="001378D7" w:rsidP="005B486B">
            <w:pPr>
              <w:pStyle w:val="DRTableLeft"/>
            </w:pPr>
          </w:p>
          <w:p w:rsidR="001378D7" w:rsidRDefault="001378D7" w:rsidP="005B486B">
            <w:pPr>
              <w:pStyle w:val="DRTableLeft"/>
            </w:pPr>
          </w:p>
          <w:p w:rsidR="001378D7" w:rsidRDefault="001378D7" w:rsidP="005B486B">
            <w:pPr>
              <w:pStyle w:val="DRTableLeft"/>
            </w:pPr>
            <w:r>
              <w:t>XBT T-5</w:t>
            </w:r>
          </w:p>
          <w:p w:rsidR="001378D7" w:rsidRDefault="001378D7" w:rsidP="005B486B">
            <w:pPr>
              <w:pStyle w:val="DRTableLeft"/>
            </w:pPr>
          </w:p>
          <w:p w:rsidR="005B486B" w:rsidRDefault="005B486B" w:rsidP="005B486B">
            <w:pPr>
              <w:pStyle w:val="DRTableLeft"/>
            </w:pPr>
          </w:p>
          <w:p w:rsidR="001378D7" w:rsidRDefault="001378D7" w:rsidP="005B486B">
            <w:pPr>
              <w:pStyle w:val="DRTableLeft"/>
            </w:pPr>
            <w:r>
              <w:t>Smart SV &amp; T</w:t>
            </w:r>
          </w:p>
          <w:p w:rsidR="001378D7" w:rsidRPr="00F409BD" w:rsidRDefault="001378D7" w:rsidP="005B486B">
            <w:pPr>
              <w:pStyle w:val="DRTableLeft"/>
            </w:pPr>
          </w:p>
          <w:p w:rsidR="001378D7" w:rsidRPr="00F409BD" w:rsidRDefault="001378D7" w:rsidP="005B486B">
            <w:pPr>
              <w:pStyle w:val="DRTableLeft"/>
            </w:pPr>
            <w:r>
              <w:t>SV Plus V2</w:t>
            </w:r>
          </w:p>
        </w:tc>
        <w:tc>
          <w:tcPr>
            <w:tcW w:w="909" w:type="pct"/>
            <w:vAlign w:val="center"/>
          </w:tcPr>
          <w:p w:rsidR="001378D7" w:rsidRDefault="001378D7" w:rsidP="005B486B">
            <w:pPr>
              <w:pStyle w:val="DRTableLeft"/>
            </w:pPr>
            <w:r>
              <w:t>099922872-</w:t>
            </w:r>
          </w:p>
          <w:p w:rsidR="001378D7" w:rsidRDefault="001378D7" w:rsidP="005B486B">
            <w:pPr>
              <w:pStyle w:val="DRTableLeft"/>
            </w:pPr>
            <w:r>
              <w:t>0922883</w:t>
            </w:r>
          </w:p>
          <w:p w:rsidR="001378D7" w:rsidRDefault="001378D7" w:rsidP="005B486B">
            <w:pPr>
              <w:pStyle w:val="DRTableLeft"/>
            </w:pPr>
          </w:p>
          <w:p w:rsidR="001378D7" w:rsidRDefault="001378D7" w:rsidP="005B486B">
            <w:pPr>
              <w:pStyle w:val="DRTableLeft"/>
            </w:pPr>
            <w:r>
              <w:t>342813 –</w:t>
            </w:r>
          </w:p>
          <w:p w:rsidR="001378D7" w:rsidRDefault="001378D7" w:rsidP="005B486B">
            <w:pPr>
              <w:pStyle w:val="DRTableLeft"/>
            </w:pPr>
            <w:r>
              <w:t>342836</w:t>
            </w:r>
          </w:p>
          <w:p w:rsidR="001378D7" w:rsidRPr="00950CE4" w:rsidRDefault="001378D7" w:rsidP="005B486B">
            <w:pPr>
              <w:pStyle w:val="DRTableLeft"/>
            </w:pPr>
          </w:p>
          <w:p w:rsidR="001378D7" w:rsidRDefault="001378D7" w:rsidP="005B486B">
            <w:pPr>
              <w:pStyle w:val="DRTableLeft"/>
            </w:pPr>
            <w:r>
              <w:t>005433</w:t>
            </w:r>
          </w:p>
          <w:p w:rsidR="001378D7" w:rsidRPr="00F409BD" w:rsidRDefault="001378D7" w:rsidP="005B486B">
            <w:pPr>
              <w:pStyle w:val="DRTableLeft"/>
            </w:pPr>
          </w:p>
          <w:p w:rsidR="001378D7" w:rsidRPr="00F409BD" w:rsidRDefault="001378D7" w:rsidP="005B486B">
            <w:pPr>
              <w:pStyle w:val="DRTableLeft"/>
            </w:pPr>
            <w:r>
              <w:t>3317</w:t>
            </w:r>
          </w:p>
        </w:tc>
      </w:tr>
      <w:tr w:rsidR="001378D7" w:rsidRPr="00F409BD" w:rsidTr="001378D7">
        <w:trPr>
          <w:trHeight w:hRule="exact" w:val="1360"/>
        </w:trPr>
        <w:tc>
          <w:tcPr>
            <w:tcW w:w="1414" w:type="pct"/>
            <w:vAlign w:val="center"/>
          </w:tcPr>
          <w:p w:rsidR="001378D7" w:rsidRPr="00C97F7A" w:rsidRDefault="001378D7" w:rsidP="005B486B">
            <w:pPr>
              <w:pStyle w:val="DRTableLeft"/>
            </w:pPr>
            <w:smartTag w:uri="urn:schemas-microsoft-com:office:smarttags" w:element="stockticker">
              <w:r>
                <w:t>GPS</w:t>
              </w:r>
            </w:smartTag>
            <w:r>
              <w:t xml:space="preserve"> corrector</w:t>
            </w:r>
          </w:p>
        </w:tc>
        <w:tc>
          <w:tcPr>
            <w:tcW w:w="1414" w:type="pct"/>
            <w:vAlign w:val="center"/>
          </w:tcPr>
          <w:p w:rsidR="001378D7" w:rsidRDefault="001378D7" w:rsidP="005B486B">
            <w:pPr>
              <w:pStyle w:val="DRTableLeft"/>
            </w:pPr>
            <w:r w:rsidRPr="00F409BD">
              <w:t>Primary:</w:t>
            </w:r>
          </w:p>
          <w:p w:rsidR="001378D7" w:rsidRPr="00F409BD" w:rsidRDefault="001378D7" w:rsidP="005B486B">
            <w:pPr>
              <w:pStyle w:val="DRTableLeft"/>
            </w:pPr>
            <w:r>
              <w:t>CNAV</w:t>
            </w:r>
          </w:p>
          <w:p w:rsidR="001378D7" w:rsidRPr="00F409BD" w:rsidRDefault="001378D7" w:rsidP="005B486B">
            <w:pPr>
              <w:pStyle w:val="DRTableLeft"/>
            </w:pPr>
            <w:r w:rsidRPr="00F409BD">
              <w:t>Secondary:</w:t>
            </w:r>
          </w:p>
          <w:p w:rsidR="001378D7" w:rsidRPr="00F409BD" w:rsidRDefault="001378D7" w:rsidP="005B486B">
            <w:pPr>
              <w:pStyle w:val="DRTableLeft"/>
            </w:pPr>
            <w:r w:rsidRPr="00F409BD">
              <w:t xml:space="preserve">Hemisphere </w:t>
            </w:r>
            <w:smartTag w:uri="urn:schemas-microsoft-com:office:smarttags" w:element="stockticker">
              <w:r w:rsidRPr="00F409BD">
                <w:t>GPS</w:t>
              </w:r>
            </w:smartTag>
          </w:p>
          <w:p w:rsidR="001378D7" w:rsidRPr="00F409BD" w:rsidRDefault="001378D7" w:rsidP="005B486B">
            <w:pPr>
              <w:pStyle w:val="DRTableLeft"/>
            </w:pPr>
          </w:p>
          <w:p w:rsidR="001378D7" w:rsidRPr="00F409BD" w:rsidRDefault="001378D7" w:rsidP="005B486B">
            <w:pPr>
              <w:pStyle w:val="DRTableLeft"/>
              <w:rPr>
                <w:highlight w:val="yellow"/>
              </w:rPr>
            </w:pPr>
          </w:p>
        </w:tc>
        <w:tc>
          <w:tcPr>
            <w:tcW w:w="1263" w:type="pct"/>
            <w:vAlign w:val="center"/>
          </w:tcPr>
          <w:p w:rsidR="001378D7" w:rsidRDefault="001378D7" w:rsidP="005B486B">
            <w:pPr>
              <w:pStyle w:val="DRTableLeft"/>
            </w:pPr>
          </w:p>
          <w:p w:rsidR="001378D7" w:rsidRDefault="001378D7" w:rsidP="005B486B">
            <w:pPr>
              <w:pStyle w:val="DRTableLeft"/>
            </w:pPr>
            <w:r>
              <w:t xml:space="preserve">2050R </w:t>
            </w:r>
            <w:proofErr w:type="spellStart"/>
            <w:r>
              <w:t>NaviGator</w:t>
            </w:r>
            <w:proofErr w:type="spellEnd"/>
          </w:p>
          <w:p w:rsidR="001378D7" w:rsidRPr="00F409BD" w:rsidRDefault="001378D7" w:rsidP="005B486B">
            <w:pPr>
              <w:pStyle w:val="DRTableLeft"/>
            </w:pPr>
          </w:p>
          <w:p w:rsidR="001378D7" w:rsidRPr="00F409BD" w:rsidRDefault="001378D7" w:rsidP="005B486B">
            <w:pPr>
              <w:pStyle w:val="DRTableLeft"/>
            </w:pPr>
            <w:r w:rsidRPr="009D0454">
              <w:t>MBX-3</w:t>
            </w:r>
          </w:p>
          <w:p w:rsidR="001378D7" w:rsidRPr="00F409BD" w:rsidRDefault="001378D7" w:rsidP="005B486B">
            <w:pPr>
              <w:pStyle w:val="DRTableLeft"/>
            </w:pPr>
          </w:p>
          <w:p w:rsidR="001378D7" w:rsidRPr="00F409BD" w:rsidRDefault="001378D7" w:rsidP="005B486B">
            <w:pPr>
              <w:pStyle w:val="DRTableLeft"/>
            </w:pPr>
          </w:p>
        </w:tc>
        <w:tc>
          <w:tcPr>
            <w:tcW w:w="909" w:type="pct"/>
            <w:vAlign w:val="center"/>
          </w:tcPr>
          <w:p w:rsidR="001378D7" w:rsidRPr="00F409BD" w:rsidRDefault="001378D7" w:rsidP="005B486B">
            <w:pPr>
              <w:pStyle w:val="DRTableLeft"/>
            </w:pPr>
          </w:p>
          <w:p w:rsidR="001378D7" w:rsidRPr="009D0454" w:rsidRDefault="001378D7" w:rsidP="005B486B">
            <w:pPr>
              <w:pStyle w:val="DRTableLeft"/>
            </w:pPr>
            <w:r>
              <w:t>601099</w:t>
            </w:r>
          </w:p>
          <w:p w:rsidR="001378D7" w:rsidRPr="00BA2BB3" w:rsidRDefault="001378D7" w:rsidP="005B486B">
            <w:pPr>
              <w:pStyle w:val="DRTableLeft"/>
              <w:rPr>
                <w:highlight w:val="yellow"/>
              </w:rPr>
            </w:pPr>
          </w:p>
          <w:p w:rsidR="001378D7" w:rsidRPr="00F409BD" w:rsidRDefault="001378D7" w:rsidP="005B486B">
            <w:pPr>
              <w:pStyle w:val="DRTableLeft"/>
            </w:pPr>
            <w:r>
              <w:t>0171616000008</w:t>
            </w:r>
          </w:p>
          <w:p w:rsidR="001378D7" w:rsidRPr="00F409BD" w:rsidRDefault="001378D7" w:rsidP="005B486B">
            <w:pPr>
              <w:pStyle w:val="DRTableLeft"/>
            </w:pPr>
          </w:p>
        </w:tc>
      </w:tr>
    </w:tbl>
    <w:p w:rsidR="00D9686F" w:rsidRPr="00C72C37" w:rsidRDefault="00D9686F" w:rsidP="005B486B">
      <w:pPr>
        <w:pStyle w:val="DRTableSpacer"/>
      </w:pPr>
    </w:p>
    <w:p w:rsidR="00D9686F" w:rsidRPr="002944A1" w:rsidRDefault="00D9686F" w:rsidP="002944A1">
      <w:pPr>
        <w:pStyle w:val="DR4SubsectionHeader"/>
      </w:pPr>
      <w:bookmarkStart w:id="33" w:name="_Toc251059977"/>
      <w:bookmarkStart w:id="34" w:name="_Toc251138073"/>
      <w:bookmarkStart w:id="35" w:name="_Toc251138269"/>
      <w:r w:rsidRPr="002944A1">
        <w:t>Sounding Equipment</w:t>
      </w:r>
      <w:bookmarkEnd w:id="33"/>
      <w:bookmarkEnd w:id="34"/>
      <w:bookmarkEnd w:id="35"/>
    </w:p>
    <w:p w:rsidR="001378D7" w:rsidRDefault="001378D7" w:rsidP="005B486B">
      <w:pPr>
        <w:pStyle w:val="DRBodyText"/>
      </w:pPr>
      <w:r w:rsidRPr="001378D7">
        <w:t xml:space="preserve">A Kongsberg Simrad EM 710 RD multibeam echo sounder system was used aboard the </w:t>
      </w:r>
      <w:r w:rsidRPr="001378D7">
        <w:rPr>
          <w:i/>
        </w:rPr>
        <w:t>R/V Mt. Mitchell</w:t>
      </w:r>
      <w:r w:rsidRPr="001378D7">
        <w:t xml:space="preserve"> </w:t>
      </w:r>
      <w:r w:rsidR="00006E80" w:rsidRPr="001378D7">
        <w:t>duri</w:t>
      </w:r>
      <w:r w:rsidR="00006E80" w:rsidRPr="00A00B4A">
        <w:t xml:space="preserve">ng </w:t>
      </w:r>
      <w:r w:rsidR="00006E80">
        <w:t>the</w:t>
      </w:r>
      <w:r w:rsidR="00A00B4A">
        <w:t xml:space="preserve"> </w:t>
      </w:r>
      <w:r w:rsidR="00A00B4A" w:rsidRPr="00A00B4A">
        <w:t>Pribilof Shell Hash Survey</w:t>
      </w:r>
      <w:r w:rsidR="00A00B4A">
        <w:t xml:space="preserve"> </w:t>
      </w:r>
      <w:r w:rsidRPr="001378D7">
        <w:t xml:space="preserve">  </w:t>
      </w:r>
    </w:p>
    <w:p w:rsidR="001378D7" w:rsidRDefault="001378D7" w:rsidP="005B486B">
      <w:pPr>
        <w:pStyle w:val="DRBodyText"/>
      </w:pPr>
      <w:r w:rsidRPr="001378D7">
        <w:t>The EM 710 is a 200-beam Mill’s Cross system operating between 70 KHz and 100 KHz.  The system features 2 degrees along-track, and a 2 degrees across-track beam angles.</w:t>
      </w:r>
      <w:r w:rsidR="005B486B">
        <w:t xml:space="preserve"> </w:t>
      </w:r>
      <w:r w:rsidRPr="001378D7">
        <w:t xml:space="preserve"> The EM 710 was set to high density equidistant mode to get 200 beams. </w:t>
      </w:r>
      <w:r w:rsidR="005B486B">
        <w:t xml:space="preserve"> </w:t>
      </w:r>
      <w:r w:rsidRPr="001378D7">
        <w:t xml:space="preserve">To achieve these high density data, the sonar signal is sampled multiple times for each ping.  Bathymetric </w:t>
      </w:r>
      <w:proofErr w:type="spellStart"/>
      <w:r w:rsidRPr="001378D7">
        <w:t>datagrams</w:t>
      </w:r>
      <w:proofErr w:type="spellEnd"/>
      <w:r w:rsidRPr="001378D7">
        <w:t xml:space="preserve"> were output from each echosounder via an Ethernet connection to the acquisition software.  The system’s bottom tracking algorithm adjusts the gain, mode and range dependent parameters as required. </w:t>
      </w:r>
      <w:r w:rsidR="005B486B">
        <w:t xml:space="preserve"> </w:t>
      </w:r>
      <w:r w:rsidRPr="001378D7">
        <w:t xml:space="preserve">The system uses a combination of phase and amplitude bottom detection to provide soundings with the best possible accuracy. </w:t>
      </w:r>
      <w:r w:rsidR="005B486B">
        <w:t xml:space="preserve"> </w:t>
      </w:r>
      <w:r w:rsidRPr="001378D7">
        <w:lastRenderedPageBreak/>
        <w:t xml:space="preserve">The swath width and vessel speed were monitored and adjusted by the operator in order to meet NOS specifications.  </w:t>
      </w:r>
    </w:p>
    <w:p w:rsidR="00D9686F" w:rsidRPr="002944A1" w:rsidRDefault="00D9686F" w:rsidP="002944A1">
      <w:pPr>
        <w:pStyle w:val="DR4SubsectionHeader"/>
      </w:pPr>
      <w:bookmarkStart w:id="36" w:name="_Toc251059978"/>
      <w:bookmarkStart w:id="37" w:name="_Toc251138074"/>
      <w:bookmarkStart w:id="38" w:name="_Toc251138270"/>
      <w:r w:rsidRPr="002944A1">
        <w:t>Technical Specifications</w:t>
      </w:r>
      <w:bookmarkEnd w:id="36"/>
      <w:bookmarkEnd w:id="37"/>
      <w:bookmarkEnd w:id="38"/>
    </w:p>
    <w:p w:rsidR="007F74E9" w:rsidRPr="008C2BE9" w:rsidRDefault="007F74E9" w:rsidP="005B486B">
      <w:pPr>
        <w:pStyle w:val="DRTableSpacer"/>
      </w:pPr>
    </w:p>
    <w:p w:rsidR="00D9686F" w:rsidRPr="005B486B" w:rsidRDefault="00D9686F" w:rsidP="005B486B">
      <w:pPr>
        <w:pStyle w:val="DRTableCaption"/>
      </w:pPr>
      <w:proofErr w:type="gramStart"/>
      <w:r w:rsidRPr="005B486B">
        <w:t xml:space="preserve">Table </w:t>
      </w:r>
      <w:r w:rsidR="001378D7" w:rsidRPr="005B486B">
        <w:t>2</w:t>
      </w:r>
      <w:r w:rsidRPr="005B486B">
        <w:t xml:space="preserve"> – Kongsberg EM 710 multibeam echosounder technical specifications.</w:t>
      </w:r>
      <w:proofErr w:type="gramEnd"/>
    </w:p>
    <w:p w:rsidR="005B486B" w:rsidRDefault="005B486B" w:rsidP="005B486B">
      <w:pPr>
        <w:pStyle w:val="DRTableSpacer"/>
      </w:pPr>
    </w:p>
    <w:tbl>
      <w:tblPr>
        <w:tblW w:w="6498" w:type="dxa"/>
        <w:tblInd w:w="136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tblPr>
      <w:tblGrid>
        <w:gridCol w:w="4338"/>
        <w:gridCol w:w="2160"/>
      </w:tblGrid>
      <w:tr w:rsidR="00D9686F" w:rsidRPr="0033283F" w:rsidTr="0033283F">
        <w:tc>
          <w:tcPr>
            <w:tcW w:w="6498" w:type="dxa"/>
            <w:gridSpan w:val="2"/>
            <w:tcBorders>
              <w:top w:val="single" w:sz="12" w:space="0" w:color="auto"/>
              <w:bottom w:val="double" w:sz="4" w:space="0" w:color="auto"/>
            </w:tcBorders>
            <w:vAlign w:val="center"/>
          </w:tcPr>
          <w:p w:rsidR="00D9686F" w:rsidRPr="0033283F" w:rsidRDefault="00D9686F" w:rsidP="0033283F">
            <w:pPr>
              <w:pStyle w:val="DRTable"/>
              <w:rPr>
                <w:b/>
              </w:rPr>
            </w:pPr>
            <w:r w:rsidRPr="0033283F">
              <w:rPr>
                <w:b/>
              </w:rPr>
              <w:t>Kongsberg EM 710</w:t>
            </w:r>
          </w:p>
        </w:tc>
      </w:tr>
      <w:tr w:rsidR="00D9686F" w:rsidTr="0033283F">
        <w:tc>
          <w:tcPr>
            <w:tcW w:w="4338" w:type="dxa"/>
            <w:tcBorders>
              <w:top w:val="double" w:sz="4" w:space="0" w:color="auto"/>
            </w:tcBorders>
            <w:vAlign w:val="center"/>
          </w:tcPr>
          <w:p w:rsidR="00D9686F" w:rsidRPr="0033283F" w:rsidRDefault="00D9686F" w:rsidP="0033283F">
            <w:pPr>
              <w:pStyle w:val="DRTable"/>
            </w:pPr>
            <w:r w:rsidRPr="0033283F">
              <w:t>Sonar Operating Frequency</w:t>
            </w:r>
          </w:p>
        </w:tc>
        <w:tc>
          <w:tcPr>
            <w:tcW w:w="2160" w:type="dxa"/>
            <w:tcBorders>
              <w:top w:val="double" w:sz="4" w:space="0" w:color="auto"/>
            </w:tcBorders>
            <w:vAlign w:val="center"/>
          </w:tcPr>
          <w:p w:rsidR="00D9686F" w:rsidRPr="0033283F" w:rsidRDefault="00D9686F" w:rsidP="0033283F">
            <w:pPr>
              <w:pStyle w:val="DRTable"/>
            </w:pPr>
            <w:r w:rsidRPr="0033283F">
              <w:t>70 kHz - 100 kHz</w:t>
            </w:r>
          </w:p>
        </w:tc>
      </w:tr>
      <w:tr w:rsidR="00D9686F" w:rsidTr="0033283F">
        <w:tc>
          <w:tcPr>
            <w:tcW w:w="4338" w:type="dxa"/>
            <w:vAlign w:val="center"/>
          </w:tcPr>
          <w:p w:rsidR="00D9686F" w:rsidRPr="0033283F" w:rsidRDefault="00D9686F" w:rsidP="0033283F">
            <w:pPr>
              <w:pStyle w:val="DRTable"/>
            </w:pPr>
            <w:r w:rsidRPr="0033283F">
              <w:t>Beam Width, Across Track</w:t>
            </w:r>
          </w:p>
        </w:tc>
        <w:tc>
          <w:tcPr>
            <w:tcW w:w="2160" w:type="dxa"/>
            <w:vAlign w:val="center"/>
          </w:tcPr>
          <w:p w:rsidR="00D9686F" w:rsidRPr="0033283F" w:rsidRDefault="00D9686F" w:rsidP="0033283F">
            <w:pPr>
              <w:pStyle w:val="DRTable"/>
            </w:pPr>
            <w:r w:rsidRPr="0033283F">
              <w:t>2.0°</w:t>
            </w:r>
          </w:p>
        </w:tc>
      </w:tr>
      <w:tr w:rsidR="00D9686F" w:rsidTr="0033283F">
        <w:tc>
          <w:tcPr>
            <w:tcW w:w="4338" w:type="dxa"/>
            <w:vAlign w:val="center"/>
          </w:tcPr>
          <w:p w:rsidR="00D9686F" w:rsidRPr="0033283F" w:rsidRDefault="00D9686F" w:rsidP="0033283F">
            <w:pPr>
              <w:pStyle w:val="DRTable"/>
            </w:pPr>
            <w:r w:rsidRPr="0033283F">
              <w:t>Beam Width, Along Track</w:t>
            </w:r>
          </w:p>
        </w:tc>
        <w:tc>
          <w:tcPr>
            <w:tcW w:w="2160" w:type="dxa"/>
            <w:vAlign w:val="center"/>
          </w:tcPr>
          <w:p w:rsidR="00D9686F" w:rsidRPr="0033283F" w:rsidRDefault="00D9686F" w:rsidP="0033283F">
            <w:pPr>
              <w:pStyle w:val="DRTable"/>
            </w:pPr>
            <w:r w:rsidRPr="0033283F">
              <w:t>2.0°</w:t>
            </w:r>
          </w:p>
        </w:tc>
      </w:tr>
      <w:tr w:rsidR="00D9686F" w:rsidTr="0033283F">
        <w:tc>
          <w:tcPr>
            <w:tcW w:w="4338" w:type="dxa"/>
            <w:vAlign w:val="center"/>
          </w:tcPr>
          <w:p w:rsidR="00D9686F" w:rsidRPr="0033283F" w:rsidRDefault="00D9686F" w:rsidP="0033283F">
            <w:pPr>
              <w:pStyle w:val="DRTable"/>
            </w:pPr>
            <w:r w:rsidRPr="0033283F">
              <w:t>Number of Beams</w:t>
            </w:r>
          </w:p>
        </w:tc>
        <w:tc>
          <w:tcPr>
            <w:tcW w:w="2160" w:type="dxa"/>
            <w:vAlign w:val="center"/>
          </w:tcPr>
          <w:p w:rsidR="00D9686F" w:rsidRPr="0033283F" w:rsidRDefault="00D9686F" w:rsidP="0033283F">
            <w:pPr>
              <w:pStyle w:val="DRTable"/>
            </w:pPr>
            <w:r w:rsidRPr="0033283F">
              <w:t>200 max</w:t>
            </w:r>
          </w:p>
        </w:tc>
      </w:tr>
      <w:tr w:rsidR="00D9686F" w:rsidTr="0033283F">
        <w:tc>
          <w:tcPr>
            <w:tcW w:w="4338" w:type="dxa"/>
            <w:vAlign w:val="center"/>
          </w:tcPr>
          <w:p w:rsidR="00D9686F" w:rsidRPr="0033283F" w:rsidRDefault="00D9686F" w:rsidP="0033283F">
            <w:pPr>
              <w:pStyle w:val="DRTable"/>
            </w:pPr>
            <w:r w:rsidRPr="0033283F">
              <w:t>Max Swath Coverage</w:t>
            </w:r>
          </w:p>
        </w:tc>
        <w:tc>
          <w:tcPr>
            <w:tcW w:w="2160" w:type="dxa"/>
            <w:vAlign w:val="center"/>
          </w:tcPr>
          <w:p w:rsidR="00D9686F" w:rsidRPr="0033283F" w:rsidRDefault="00D9686F" w:rsidP="0033283F">
            <w:pPr>
              <w:pStyle w:val="DRTable"/>
            </w:pPr>
            <w:r w:rsidRPr="0033283F">
              <w:t>140</w:t>
            </w:r>
            <w:r w:rsidRPr="0033283F">
              <w:sym w:font="Symbol" w:char="F0B0"/>
            </w:r>
          </w:p>
        </w:tc>
      </w:tr>
    </w:tbl>
    <w:p w:rsidR="002944A1" w:rsidRDefault="002944A1" w:rsidP="002944A1">
      <w:pPr>
        <w:pStyle w:val="DRBodyText"/>
      </w:pPr>
      <w:bookmarkStart w:id="39" w:name="_Toc251059979"/>
    </w:p>
    <w:p w:rsidR="00D9686F" w:rsidRPr="002944A1" w:rsidRDefault="00D9686F" w:rsidP="00A22F67">
      <w:pPr>
        <w:pStyle w:val="DR2SubsectionHeader"/>
      </w:pPr>
      <w:bookmarkStart w:id="40" w:name="_Toc251138075"/>
      <w:bookmarkStart w:id="41" w:name="_Toc251138271"/>
      <w:r w:rsidRPr="002944A1">
        <w:t>Tide Gauge</w:t>
      </w:r>
      <w:bookmarkEnd w:id="39"/>
      <w:bookmarkEnd w:id="40"/>
      <w:bookmarkEnd w:id="41"/>
    </w:p>
    <w:p w:rsidR="00D9686F" w:rsidRPr="003C66C5" w:rsidRDefault="00D9686F" w:rsidP="005B486B">
      <w:pPr>
        <w:pStyle w:val="DRBodyText"/>
      </w:pPr>
      <w:r>
        <w:t xml:space="preserve">The </w:t>
      </w:r>
      <w:r w:rsidRPr="009468F6">
        <w:t>NOAA tide station</w:t>
      </w:r>
      <w:r>
        <w:t xml:space="preserve"> </w:t>
      </w:r>
      <w:r w:rsidRPr="009468F6">
        <w:t xml:space="preserve">at </w:t>
      </w:r>
      <w:r>
        <w:t>Village Cove</w:t>
      </w:r>
      <w:r w:rsidRPr="009468F6">
        <w:t xml:space="preserve">, </w:t>
      </w:r>
      <w:r>
        <w:t xml:space="preserve">St. Paul Island, </w:t>
      </w:r>
      <w:r w:rsidRPr="009468F6">
        <w:t>AK</w:t>
      </w:r>
      <w:r>
        <w:t xml:space="preserve"> (946-4212) was</w:t>
      </w:r>
      <w:r w:rsidRPr="009373B5">
        <w:t xml:space="preserve"> used to provide </w:t>
      </w:r>
      <w:r>
        <w:t>verified</w:t>
      </w:r>
      <w:r w:rsidRPr="009373B5">
        <w:t xml:space="preserve"> tide data for </w:t>
      </w:r>
      <w:r>
        <w:t xml:space="preserve">the </w:t>
      </w:r>
      <w:r w:rsidR="00A00B4A" w:rsidRPr="00A00B4A">
        <w:t>Pribilof Shell Hash Survey</w:t>
      </w:r>
      <w:r w:rsidRPr="009373B5">
        <w:t>.</w:t>
      </w:r>
      <w:r>
        <w:t xml:space="preserve">  The maximum </w:t>
      </w:r>
      <w:r w:rsidR="007F17CC">
        <w:t xml:space="preserve">tidal </w:t>
      </w:r>
      <w:r>
        <w:t xml:space="preserve">range for the survey was </w:t>
      </w:r>
      <w:r w:rsidR="008821DD">
        <w:t>.8</w:t>
      </w:r>
      <w:r>
        <w:t xml:space="preserve"> meters </w:t>
      </w:r>
      <w:r w:rsidR="007F17CC">
        <w:t>(</w:t>
      </w:r>
      <w:r>
        <w:t>with an accuracy of +/-3mm</w:t>
      </w:r>
      <w:r w:rsidR="007F17CC">
        <w:t>)</w:t>
      </w:r>
      <w:r>
        <w:t xml:space="preserve">.  All data were downloaded from the NOAA Tides and Currents website at: </w:t>
      </w:r>
      <w:r w:rsidRPr="003C66C5">
        <w:t>http://tidesandcurrents.noaa.gov/</w:t>
      </w:r>
      <w:r>
        <w:t>.</w:t>
      </w:r>
    </w:p>
    <w:p w:rsidR="00D9686F" w:rsidRDefault="00907160" w:rsidP="00D9686F">
      <w:pPr>
        <w:pStyle w:val="DRFigure"/>
      </w:pPr>
      <w:r>
        <w:rPr>
          <w:noProof/>
        </w:rPr>
        <w:lastRenderedPageBreak/>
        <w:drawing>
          <wp:inline distT="0" distB="0" distL="0" distR="0">
            <wp:extent cx="5486400" cy="6174105"/>
            <wp:effectExtent l="38100" t="19050" r="19050" b="17145"/>
            <wp:docPr id="5" name="Picture 4" descr="Pribilofs Ar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ibilofs Area.jpg"/>
                    <pic:cNvPicPr/>
                  </pic:nvPicPr>
                  <pic:blipFill>
                    <a:blip r:embed="rId13"/>
                    <a:stretch>
                      <a:fillRect/>
                    </a:stretch>
                  </pic:blipFill>
                  <pic:spPr>
                    <a:xfrm>
                      <a:off x="0" y="0"/>
                      <a:ext cx="5486400" cy="6174105"/>
                    </a:xfrm>
                    <a:prstGeom prst="rect">
                      <a:avLst/>
                    </a:prstGeom>
                    <a:ln>
                      <a:solidFill>
                        <a:schemeClr val="tx1"/>
                      </a:solidFill>
                    </a:ln>
                  </pic:spPr>
                </pic:pic>
              </a:graphicData>
            </a:graphic>
          </wp:inline>
        </w:drawing>
      </w:r>
    </w:p>
    <w:p w:rsidR="00D9686F" w:rsidRPr="00393896" w:rsidRDefault="00D9686F" w:rsidP="00393896">
      <w:pPr>
        <w:pStyle w:val="DRFigureCaption"/>
      </w:pPr>
      <w:r w:rsidRPr="00393896">
        <w:t>Figure 3 - Location of tide station used</w:t>
      </w:r>
      <w:r w:rsidR="00A00B4A" w:rsidRPr="00393896">
        <w:t xml:space="preserve"> in the</w:t>
      </w:r>
      <w:r w:rsidRPr="00393896">
        <w:t xml:space="preserve"> </w:t>
      </w:r>
      <w:r w:rsidR="00A00B4A" w:rsidRPr="00393896">
        <w:t>Pribilof Shell Hash Survey</w:t>
      </w:r>
      <w:r w:rsidRPr="00393896">
        <w:t>.</w:t>
      </w:r>
    </w:p>
    <w:p w:rsidR="00D9686F" w:rsidRPr="008C2BE9" w:rsidRDefault="00D9686F" w:rsidP="00A22F67">
      <w:pPr>
        <w:pStyle w:val="DR2SubsectionHeader"/>
      </w:pPr>
      <w:bookmarkStart w:id="42" w:name="_Toc251059980"/>
      <w:bookmarkStart w:id="43" w:name="_Toc251138076"/>
      <w:bookmarkStart w:id="44" w:name="_Toc251138272"/>
      <w:r w:rsidRPr="008C2BE9">
        <w:t>Speed of Sound</w:t>
      </w:r>
      <w:bookmarkEnd w:id="42"/>
      <w:bookmarkEnd w:id="43"/>
      <w:bookmarkEnd w:id="44"/>
    </w:p>
    <w:p w:rsidR="00D9686F" w:rsidRDefault="00D9686F" w:rsidP="00393896">
      <w:pPr>
        <w:pStyle w:val="DRBodyText"/>
      </w:pPr>
      <w:r>
        <w:t xml:space="preserve">Speed of Sound data were collected by vertical casts on the </w:t>
      </w:r>
      <w:r w:rsidRPr="00A55682">
        <w:rPr>
          <w:i/>
        </w:rPr>
        <w:t xml:space="preserve">R/V </w:t>
      </w:r>
      <w:r>
        <w:rPr>
          <w:i/>
        </w:rPr>
        <w:t>Mt. Mitchell</w:t>
      </w:r>
      <w:r>
        <w:t xml:space="preserve"> primarily using Lockheed Martin </w:t>
      </w:r>
      <w:proofErr w:type="spellStart"/>
      <w:r>
        <w:t>Sippican</w:t>
      </w:r>
      <w:proofErr w:type="spellEnd"/>
      <w:r>
        <w:t xml:space="preserve"> XBT T-5 and XCTD-2 expendable sound velocity profilers.</w:t>
      </w:r>
      <w:r w:rsidR="00A22F67">
        <w:t xml:space="preserve">  </w:t>
      </w:r>
      <w:r>
        <w:t>An Applied Microsystems Smart SV&amp;T was on board as well, and was used to verify the accuracy of the XBT and XCTDs.</w:t>
      </w:r>
    </w:p>
    <w:p w:rsidR="007F74E9" w:rsidRPr="004A62FF" w:rsidRDefault="00D9686F" w:rsidP="00393896">
      <w:pPr>
        <w:pStyle w:val="DRBodyText"/>
        <w:rPr>
          <w:u w:val="single"/>
        </w:rPr>
      </w:pPr>
      <w:r>
        <w:t xml:space="preserve">Sound speed profiles were geographically distributed within the survey area and taken with a frequency </w:t>
      </w:r>
      <w:r w:rsidR="008821DD">
        <w:t>limited by the number XBT and XCTD probes on hand</w:t>
      </w:r>
      <w:r>
        <w:t xml:space="preserve">. </w:t>
      </w:r>
      <w:r w:rsidR="005B486B">
        <w:t xml:space="preserve"> </w:t>
      </w:r>
      <w:r>
        <w:t xml:space="preserve">Sound speed profiles extended to </w:t>
      </w:r>
      <w:r w:rsidR="008821DD">
        <w:t>100</w:t>
      </w:r>
      <w:r>
        <w:t>% of the anticipated water depth</w:t>
      </w:r>
      <w:r w:rsidR="007F17CC">
        <w:t>.</w:t>
      </w:r>
      <w:r w:rsidR="005B486B">
        <w:t xml:space="preserve"> </w:t>
      </w:r>
      <w:r>
        <w:t xml:space="preserve"> Sound velocity profiles were </w:t>
      </w:r>
      <w:r>
        <w:lastRenderedPageBreak/>
        <w:t xml:space="preserve">modified to repeat the final valid SV value at a user defined depth of 12,000m. </w:t>
      </w:r>
      <w:r w:rsidR="005B486B">
        <w:t xml:space="preserve"> </w:t>
      </w:r>
      <w:r>
        <w:t>This was necessary for SVP application in Kongsberg SIS acquisition software as SIS modifies its absorption coefficient algorithms based on a full ocean range of depths.</w:t>
      </w:r>
      <w:r w:rsidR="005B486B">
        <w:t xml:space="preserve"> </w:t>
      </w:r>
      <w:r>
        <w:t xml:space="preserve"> No data quality issues related to speed of sound measurements we</w:t>
      </w:r>
      <w:r w:rsidR="007F74E9">
        <w:t xml:space="preserve">re encountered during the survey, however in post processing a clear SV anomaly was encountered. </w:t>
      </w:r>
      <w:r w:rsidR="005B486B">
        <w:t xml:space="preserve"> </w:t>
      </w:r>
      <w:r w:rsidR="007F74E9">
        <w:t xml:space="preserve">This is fully discussed in the </w:t>
      </w:r>
      <w:r w:rsidR="007F74E9" w:rsidRPr="004A62FF">
        <w:rPr>
          <w:u w:val="single"/>
        </w:rPr>
        <w:t>Data Acquisition and Processing Report (DAPR)</w:t>
      </w:r>
    </w:p>
    <w:p w:rsidR="00D9686F" w:rsidRDefault="00D9686F" w:rsidP="00393896">
      <w:pPr>
        <w:pStyle w:val="DRBodyText"/>
      </w:pPr>
      <w:r w:rsidRPr="00A55682">
        <w:t>Refer</w:t>
      </w:r>
      <w:r>
        <w:t xml:space="preserve"> to the </w:t>
      </w:r>
      <w:r w:rsidRPr="00384C7A">
        <w:rPr>
          <w:u w:val="single"/>
        </w:rPr>
        <w:t>Descriptive Report</w:t>
      </w:r>
      <w:r w:rsidR="00A22F67">
        <w:rPr>
          <w:u w:val="single"/>
        </w:rPr>
        <w:t xml:space="preserve"> (DR)</w:t>
      </w:r>
      <w:r w:rsidR="005B486B" w:rsidRPr="00A22F67">
        <w:t>,</w:t>
      </w:r>
      <w:r w:rsidRPr="00A22F67">
        <w:t xml:space="preserve"> </w:t>
      </w:r>
      <w:r w:rsidRPr="00A22F67">
        <w:rPr>
          <w:i/>
          <w:iCs/>
        </w:rPr>
        <w:t xml:space="preserve">Separate II: Sound Speed </w:t>
      </w:r>
      <w:smartTag w:uri="urn:schemas-microsoft-com:office:smarttags" w:element="stockticker">
        <w:r w:rsidRPr="00A22F67">
          <w:rPr>
            <w:i/>
            <w:iCs/>
          </w:rPr>
          <w:t>Data</w:t>
        </w:r>
      </w:smartTag>
      <w:r>
        <w:t xml:space="preserve"> for detailed information about specific cast dates and procedures used.</w:t>
      </w:r>
    </w:p>
    <w:p w:rsidR="00D9686F" w:rsidRDefault="00D9686F" w:rsidP="00393896">
      <w:pPr>
        <w:pStyle w:val="DRBodyText"/>
        <w:rPr>
          <w:i/>
        </w:rPr>
      </w:pPr>
      <w:r>
        <w:t xml:space="preserve">The following instruments were used to collect data for sound speed profiles on the </w:t>
      </w:r>
      <w:r>
        <w:rPr>
          <w:i/>
        </w:rPr>
        <w:t>R/V Mt. Mitchell.</w:t>
      </w:r>
    </w:p>
    <w:p w:rsidR="00A22F67" w:rsidRPr="00645C26" w:rsidRDefault="00A22F67" w:rsidP="00393896">
      <w:pPr>
        <w:pStyle w:val="DRBodyText"/>
        <w:rPr>
          <w:i/>
        </w:rPr>
      </w:pPr>
    </w:p>
    <w:p w:rsidR="00D9686F" w:rsidRDefault="00D9686F" w:rsidP="00D9686F">
      <w:pPr>
        <w:pStyle w:val="DRVesselHeader"/>
      </w:pPr>
      <w:r>
        <w:t xml:space="preserve">R/V </w:t>
      </w:r>
      <w:smartTag w:uri="urn:schemas-microsoft-com:office:smarttags" w:element="place">
        <w:smartTag w:uri="urn:schemas-microsoft-com:office:smarttags" w:element="PlaceType">
          <w:r>
            <w:t>Mt.</w:t>
          </w:r>
        </w:smartTag>
        <w:r>
          <w:t xml:space="preserve"> </w:t>
        </w:r>
        <w:smartTag w:uri="urn:schemas-microsoft-com:office:smarttags" w:element="PlaceName">
          <w:r>
            <w:t>Mitchell</w:t>
          </w:r>
        </w:smartTag>
      </w:smartTag>
    </w:p>
    <w:p w:rsidR="005B486B" w:rsidRDefault="005B486B" w:rsidP="005B486B">
      <w:pPr>
        <w:pStyle w:val="DRTableSpacer"/>
      </w:pPr>
    </w:p>
    <w:p w:rsidR="00D9686F" w:rsidRDefault="00D9686F" w:rsidP="00D9686F">
      <w:pPr>
        <w:pStyle w:val="DRTableCaption"/>
      </w:pPr>
      <w:r>
        <w:t xml:space="preserve">Table </w:t>
      </w:r>
      <w:r w:rsidR="007F17CC">
        <w:t>3</w:t>
      </w:r>
      <w:r>
        <w:t xml:space="preserve"> – Table listing the sound speed measuring equipment used during </w:t>
      </w:r>
      <w:r w:rsidR="00A00B4A" w:rsidRPr="00A00B4A">
        <w:t>the Pribilof Shell Hash Survey</w:t>
      </w:r>
      <w:r>
        <w:t>.</w:t>
      </w:r>
    </w:p>
    <w:p w:rsidR="005B486B" w:rsidRDefault="005B486B" w:rsidP="005B486B">
      <w:pPr>
        <w:pStyle w:val="DRTableSpacer"/>
      </w:pP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tblPr>
      <w:tblGrid>
        <w:gridCol w:w="3690"/>
        <w:gridCol w:w="4500"/>
      </w:tblGrid>
      <w:tr w:rsidR="00D9686F" w:rsidRPr="00E90991">
        <w:trPr>
          <w:trHeight w:val="432"/>
        </w:trPr>
        <w:tc>
          <w:tcPr>
            <w:tcW w:w="3690" w:type="dxa"/>
            <w:vAlign w:val="center"/>
          </w:tcPr>
          <w:p w:rsidR="00D9686F" w:rsidRPr="00E90991" w:rsidRDefault="00D9686F" w:rsidP="005B486B">
            <w:pPr>
              <w:pStyle w:val="DRTableLeft"/>
            </w:pPr>
            <w:r>
              <w:t>Sound Velocity and Temp. Sensor</w:t>
            </w:r>
          </w:p>
        </w:tc>
        <w:tc>
          <w:tcPr>
            <w:tcW w:w="4500" w:type="dxa"/>
            <w:vAlign w:val="center"/>
          </w:tcPr>
          <w:p w:rsidR="00D9686F" w:rsidRPr="00645C26" w:rsidRDefault="00D9686F" w:rsidP="005B486B">
            <w:pPr>
              <w:pStyle w:val="DRTableLeft"/>
            </w:pPr>
            <w:r>
              <w:t>SV Plus  V2</w:t>
            </w:r>
          </w:p>
        </w:tc>
      </w:tr>
      <w:tr w:rsidR="00D9686F" w:rsidRPr="00E90991">
        <w:trPr>
          <w:trHeight w:val="432"/>
        </w:trPr>
        <w:tc>
          <w:tcPr>
            <w:tcW w:w="3690" w:type="dxa"/>
            <w:vAlign w:val="center"/>
          </w:tcPr>
          <w:p w:rsidR="00D9686F" w:rsidRPr="00E90991" w:rsidRDefault="00D9686F" w:rsidP="005B486B">
            <w:pPr>
              <w:pStyle w:val="DRTableLeft"/>
            </w:pPr>
            <w:r w:rsidRPr="00E90991">
              <w:t>Manufacturer</w:t>
            </w:r>
          </w:p>
        </w:tc>
        <w:tc>
          <w:tcPr>
            <w:tcW w:w="4500" w:type="dxa"/>
            <w:vAlign w:val="center"/>
          </w:tcPr>
          <w:p w:rsidR="00D9686F" w:rsidRPr="00E90991" w:rsidRDefault="00D9686F" w:rsidP="005B486B">
            <w:pPr>
              <w:pStyle w:val="DRTableLeft"/>
            </w:pPr>
            <w:r w:rsidRPr="00E90991">
              <w:t>Applied Microsystems Ltd.</w:t>
            </w:r>
          </w:p>
          <w:p w:rsidR="00D9686F" w:rsidRPr="00E90991" w:rsidRDefault="00D9686F" w:rsidP="005B486B">
            <w:pPr>
              <w:pStyle w:val="DRTableLeft"/>
            </w:pPr>
            <w:r w:rsidRPr="00E90991">
              <w:t>Sydney, British Columbia, Canada</w:t>
            </w:r>
          </w:p>
        </w:tc>
      </w:tr>
      <w:tr w:rsidR="00D9686F" w:rsidRPr="00E90991">
        <w:trPr>
          <w:trHeight w:val="432"/>
        </w:trPr>
        <w:tc>
          <w:tcPr>
            <w:tcW w:w="3690" w:type="dxa"/>
            <w:vAlign w:val="center"/>
          </w:tcPr>
          <w:p w:rsidR="00D9686F" w:rsidRPr="00E90991" w:rsidRDefault="00D9686F" w:rsidP="005B486B">
            <w:pPr>
              <w:pStyle w:val="DRTableLeft"/>
            </w:pPr>
            <w:r w:rsidRPr="00E90991">
              <w:t>Serial number</w:t>
            </w:r>
          </w:p>
        </w:tc>
        <w:tc>
          <w:tcPr>
            <w:tcW w:w="4500" w:type="dxa"/>
            <w:vAlign w:val="center"/>
          </w:tcPr>
          <w:p w:rsidR="00D9686F" w:rsidRPr="00380AE7" w:rsidRDefault="00D9686F" w:rsidP="005B486B">
            <w:pPr>
              <w:pStyle w:val="DRTableLeft"/>
            </w:pPr>
            <w:r>
              <w:t xml:space="preserve">3317 </w:t>
            </w:r>
          </w:p>
        </w:tc>
      </w:tr>
      <w:tr w:rsidR="00D9686F" w:rsidRPr="00E90991">
        <w:trPr>
          <w:trHeight w:val="432"/>
        </w:trPr>
        <w:tc>
          <w:tcPr>
            <w:tcW w:w="3690" w:type="dxa"/>
            <w:vAlign w:val="center"/>
          </w:tcPr>
          <w:p w:rsidR="00D9686F" w:rsidRPr="00E90991" w:rsidRDefault="00D9686F" w:rsidP="005B486B">
            <w:pPr>
              <w:pStyle w:val="DRTableLeft"/>
            </w:pPr>
            <w:r w:rsidRPr="00E90991">
              <w:t>Calibrated</w:t>
            </w:r>
          </w:p>
        </w:tc>
        <w:tc>
          <w:tcPr>
            <w:tcW w:w="4500" w:type="dxa"/>
            <w:vAlign w:val="center"/>
          </w:tcPr>
          <w:p w:rsidR="00D9686F" w:rsidRPr="00380AE7" w:rsidRDefault="00D9686F" w:rsidP="005B486B">
            <w:pPr>
              <w:pStyle w:val="DRTableLeft"/>
            </w:pPr>
            <w:r>
              <w:t>26/02/2009</w:t>
            </w:r>
          </w:p>
        </w:tc>
      </w:tr>
    </w:tbl>
    <w:p w:rsidR="00D9686F" w:rsidRPr="00536217" w:rsidRDefault="00D9686F" w:rsidP="005B486B">
      <w:pPr>
        <w:pStyle w:val="DRTableSpacer"/>
      </w:pP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tblPr>
      <w:tblGrid>
        <w:gridCol w:w="3690"/>
        <w:gridCol w:w="4500"/>
      </w:tblGrid>
      <w:tr w:rsidR="00D9686F" w:rsidRPr="00E90991">
        <w:trPr>
          <w:trHeight w:val="432"/>
        </w:trPr>
        <w:tc>
          <w:tcPr>
            <w:tcW w:w="3690" w:type="dxa"/>
            <w:vAlign w:val="center"/>
          </w:tcPr>
          <w:p w:rsidR="00D9686F" w:rsidRPr="00E90991" w:rsidRDefault="00D9686F" w:rsidP="005B486B">
            <w:pPr>
              <w:pStyle w:val="DRTableLeft"/>
            </w:pPr>
            <w:r>
              <w:t>Sound Velocity and Temp. Sensor</w:t>
            </w:r>
          </w:p>
        </w:tc>
        <w:tc>
          <w:tcPr>
            <w:tcW w:w="4500" w:type="dxa"/>
            <w:vAlign w:val="center"/>
          </w:tcPr>
          <w:p w:rsidR="00D9686F" w:rsidRPr="00645C26" w:rsidRDefault="00D9686F" w:rsidP="005B486B">
            <w:pPr>
              <w:pStyle w:val="DRTableLeft"/>
            </w:pPr>
            <w:r>
              <w:t>Smart SV&amp;T</w:t>
            </w:r>
          </w:p>
        </w:tc>
      </w:tr>
      <w:tr w:rsidR="00D9686F" w:rsidRPr="00E90991">
        <w:trPr>
          <w:trHeight w:val="432"/>
        </w:trPr>
        <w:tc>
          <w:tcPr>
            <w:tcW w:w="3690" w:type="dxa"/>
            <w:vAlign w:val="center"/>
          </w:tcPr>
          <w:p w:rsidR="00D9686F" w:rsidRPr="00E90991" w:rsidRDefault="00D9686F" w:rsidP="005B486B">
            <w:pPr>
              <w:pStyle w:val="DRTableLeft"/>
            </w:pPr>
            <w:r w:rsidRPr="00E90991">
              <w:t>Manufacturer</w:t>
            </w:r>
          </w:p>
        </w:tc>
        <w:tc>
          <w:tcPr>
            <w:tcW w:w="4500" w:type="dxa"/>
            <w:vAlign w:val="center"/>
          </w:tcPr>
          <w:p w:rsidR="00D9686F" w:rsidRPr="00E90991" w:rsidRDefault="00D9686F" w:rsidP="005B486B">
            <w:pPr>
              <w:pStyle w:val="DRTableLeft"/>
            </w:pPr>
            <w:r w:rsidRPr="00E90991">
              <w:t>Applied Microsystems Ltd.</w:t>
            </w:r>
          </w:p>
          <w:p w:rsidR="00D9686F" w:rsidRPr="00E90991" w:rsidRDefault="00D9686F" w:rsidP="005B486B">
            <w:pPr>
              <w:pStyle w:val="DRTableLeft"/>
            </w:pPr>
            <w:r w:rsidRPr="00E90991">
              <w:t>Sydney, British Columbia, Canada</w:t>
            </w:r>
          </w:p>
        </w:tc>
      </w:tr>
      <w:tr w:rsidR="00D9686F" w:rsidRPr="00E90991">
        <w:trPr>
          <w:trHeight w:val="432"/>
        </w:trPr>
        <w:tc>
          <w:tcPr>
            <w:tcW w:w="3690" w:type="dxa"/>
            <w:vAlign w:val="center"/>
          </w:tcPr>
          <w:p w:rsidR="00D9686F" w:rsidRPr="00E90991" w:rsidRDefault="00D9686F" w:rsidP="005B486B">
            <w:pPr>
              <w:pStyle w:val="DRTableLeft"/>
            </w:pPr>
            <w:r w:rsidRPr="00E90991">
              <w:t>Serial number</w:t>
            </w:r>
          </w:p>
        </w:tc>
        <w:tc>
          <w:tcPr>
            <w:tcW w:w="4500" w:type="dxa"/>
            <w:vAlign w:val="center"/>
          </w:tcPr>
          <w:p w:rsidR="00D9686F" w:rsidRPr="00380AE7" w:rsidRDefault="00D9686F" w:rsidP="005B486B">
            <w:pPr>
              <w:pStyle w:val="DRTableLeft"/>
            </w:pPr>
            <w:r w:rsidRPr="00380AE7">
              <w:t>5433</w:t>
            </w:r>
          </w:p>
        </w:tc>
      </w:tr>
      <w:tr w:rsidR="00D9686F" w:rsidRPr="00E90991">
        <w:trPr>
          <w:trHeight w:val="432"/>
        </w:trPr>
        <w:tc>
          <w:tcPr>
            <w:tcW w:w="3690" w:type="dxa"/>
            <w:vAlign w:val="center"/>
          </w:tcPr>
          <w:p w:rsidR="00D9686F" w:rsidRPr="00E90991" w:rsidRDefault="00D9686F" w:rsidP="005B486B">
            <w:pPr>
              <w:pStyle w:val="DRTableLeft"/>
            </w:pPr>
            <w:r w:rsidRPr="00E90991">
              <w:t>Calibrated</w:t>
            </w:r>
          </w:p>
        </w:tc>
        <w:tc>
          <w:tcPr>
            <w:tcW w:w="4500" w:type="dxa"/>
            <w:vAlign w:val="center"/>
          </w:tcPr>
          <w:p w:rsidR="00D9686F" w:rsidRPr="00380AE7" w:rsidRDefault="00D9686F" w:rsidP="005B486B">
            <w:pPr>
              <w:pStyle w:val="DRTableLeft"/>
            </w:pPr>
            <w:r>
              <w:t>23</w:t>
            </w:r>
            <w:r w:rsidRPr="00380AE7">
              <w:t>/</w:t>
            </w:r>
            <w:r>
              <w:t>04</w:t>
            </w:r>
            <w:r w:rsidRPr="00380AE7">
              <w:t>/200</w:t>
            </w:r>
            <w:r>
              <w:t>9</w:t>
            </w:r>
          </w:p>
        </w:tc>
      </w:tr>
    </w:tbl>
    <w:p w:rsidR="00E41448" w:rsidRDefault="00E41448" w:rsidP="005B486B">
      <w:pPr>
        <w:pStyle w:val="DRTableSpacer"/>
      </w:pP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tblPr>
      <w:tblGrid>
        <w:gridCol w:w="3690"/>
        <w:gridCol w:w="4500"/>
      </w:tblGrid>
      <w:tr w:rsidR="00D9686F" w:rsidRPr="00E90991">
        <w:trPr>
          <w:trHeight w:val="432"/>
        </w:trPr>
        <w:tc>
          <w:tcPr>
            <w:tcW w:w="3690" w:type="dxa"/>
            <w:vAlign w:val="center"/>
          </w:tcPr>
          <w:p w:rsidR="00D9686F" w:rsidRPr="00E90991" w:rsidRDefault="00D9686F" w:rsidP="005B486B">
            <w:pPr>
              <w:pStyle w:val="DRTableLeft"/>
            </w:pPr>
            <w:r>
              <w:t>Expendable Temperature Profiler</w:t>
            </w:r>
          </w:p>
        </w:tc>
        <w:tc>
          <w:tcPr>
            <w:tcW w:w="4500" w:type="dxa"/>
            <w:vAlign w:val="center"/>
          </w:tcPr>
          <w:p w:rsidR="00D9686F" w:rsidRPr="00C844B1" w:rsidRDefault="00D9686F" w:rsidP="005B486B">
            <w:pPr>
              <w:pStyle w:val="DRTableLeft"/>
            </w:pPr>
            <w:r>
              <w:t>XBT T-5</w:t>
            </w:r>
          </w:p>
        </w:tc>
      </w:tr>
      <w:tr w:rsidR="00D9686F" w:rsidRPr="00E90991">
        <w:trPr>
          <w:trHeight w:val="432"/>
        </w:trPr>
        <w:tc>
          <w:tcPr>
            <w:tcW w:w="3690" w:type="dxa"/>
            <w:vAlign w:val="center"/>
          </w:tcPr>
          <w:p w:rsidR="00D9686F" w:rsidRPr="00E90991" w:rsidRDefault="00D9686F" w:rsidP="005B486B">
            <w:pPr>
              <w:pStyle w:val="DRTableLeft"/>
            </w:pPr>
            <w:r w:rsidRPr="00E90991">
              <w:t>Manufacturer</w:t>
            </w:r>
          </w:p>
        </w:tc>
        <w:tc>
          <w:tcPr>
            <w:tcW w:w="4500" w:type="dxa"/>
            <w:vAlign w:val="center"/>
          </w:tcPr>
          <w:p w:rsidR="00D9686F" w:rsidRPr="00C844B1" w:rsidRDefault="00D9686F" w:rsidP="005B486B">
            <w:pPr>
              <w:pStyle w:val="DRTableLeft"/>
            </w:pPr>
            <w:r>
              <w:t xml:space="preserve">Lockheed Martin </w:t>
            </w:r>
            <w:proofErr w:type="spellStart"/>
            <w:r>
              <w:t>Sippican</w:t>
            </w:r>
            <w:proofErr w:type="spellEnd"/>
          </w:p>
          <w:p w:rsidR="00D9686F" w:rsidRPr="00C844B1" w:rsidRDefault="00D9686F" w:rsidP="005B486B">
            <w:pPr>
              <w:pStyle w:val="DRTableLeft"/>
            </w:pPr>
            <w:r>
              <w:t>Marion, Massachusetts, USA</w:t>
            </w:r>
          </w:p>
        </w:tc>
      </w:tr>
      <w:tr w:rsidR="00D9686F" w:rsidRPr="00E90991">
        <w:trPr>
          <w:trHeight w:val="665"/>
        </w:trPr>
        <w:tc>
          <w:tcPr>
            <w:tcW w:w="3690" w:type="dxa"/>
            <w:vAlign w:val="center"/>
          </w:tcPr>
          <w:p w:rsidR="00D9686F" w:rsidRPr="00E90991" w:rsidRDefault="00D9686F" w:rsidP="005B486B">
            <w:pPr>
              <w:pStyle w:val="DRTableLeft"/>
            </w:pPr>
            <w:r w:rsidRPr="00E90991">
              <w:t>Serial number</w:t>
            </w:r>
          </w:p>
        </w:tc>
        <w:tc>
          <w:tcPr>
            <w:tcW w:w="4500" w:type="dxa"/>
            <w:vAlign w:val="center"/>
          </w:tcPr>
          <w:p w:rsidR="00D9686F" w:rsidRPr="005B1E6A" w:rsidRDefault="00D9686F" w:rsidP="005B486B">
            <w:pPr>
              <w:pStyle w:val="DRTableLeft"/>
            </w:pPr>
            <w:r>
              <w:t>342813 – 342836</w:t>
            </w:r>
          </w:p>
        </w:tc>
      </w:tr>
      <w:tr w:rsidR="00D9686F" w:rsidRPr="00E90991">
        <w:trPr>
          <w:trHeight w:val="440"/>
        </w:trPr>
        <w:tc>
          <w:tcPr>
            <w:tcW w:w="3690" w:type="dxa"/>
            <w:vAlign w:val="center"/>
          </w:tcPr>
          <w:p w:rsidR="00D9686F" w:rsidRPr="00E90991" w:rsidRDefault="00D9686F" w:rsidP="005B486B">
            <w:pPr>
              <w:pStyle w:val="DRTableLeft"/>
            </w:pPr>
            <w:r w:rsidRPr="00E90991">
              <w:t>Calibrated</w:t>
            </w:r>
          </w:p>
        </w:tc>
        <w:tc>
          <w:tcPr>
            <w:tcW w:w="4500" w:type="dxa"/>
            <w:vAlign w:val="center"/>
          </w:tcPr>
          <w:p w:rsidR="00D9686F" w:rsidRPr="00380AE7" w:rsidRDefault="00D9686F" w:rsidP="005B486B">
            <w:pPr>
              <w:pStyle w:val="DRTableLeft"/>
              <w:rPr>
                <w:highlight w:val="yellow"/>
              </w:rPr>
            </w:pPr>
            <w:r>
              <w:t>Prior to Shipment</w:t>
            </w:r>
          </w:p>
        </w:tc>
      </w:tr>
    </w:tbl>
    <w:p w:rsidR="00D9686F" w:rsidRDefault="00D9686F" w:rsidP="005B486B">
      <w:pPr>
        <w:pStyle w:val="DRTableSpacer"/>
      </w:pP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tblPr>
      <w:tblGrid>
        <w:gridCol w:w="3690"/>
        <w:gridCol w:w="4500"/>
      </w:tblGrid>
      <w:tr w:rsidR="00D9686F" w:rsidRPr="00E90991">
        <w:trPr>
          <w:trHeight w:val="432"/>
        </w:trPr>
        <w:tc>
          <w:tcPr>
            <w:tcW w:w="3690" w:type="dxa"/>
            <w:vAlign w:val="center"/>
          </w:tcPr>
          <w:p w:rsidR="00D9686F" w:rsidRPr="00E90991" w:rsidRDefault="00D9686F" w:rsidP="005B486B">
            <w:pPr>
              <w:pStyle w:val="DRTableLeft"/>
            </w:pPr>
            <w:r>
              <w:t xml:space="preserve">Expendable Conductivity and </w:t>
            </w:r>
            <w:r>
              <w:lastRenderedPageBreak/>
              <w:t>Temp. Profiler</w:t>
            </w:r>
          </w:p>
        </w:tc>
        <w:tc>
          <w:tcPr>
            <w:tcW w:w="4500" w:type="dxa"/>
            <w:vAlign w:val="center"/>
          </w:tcPr>
          <w:p w:rsidR="00D9686F" w:rsidRPr="00C844B1" w:rsidRDefault="00D9686F" w:rsidP="005B486B">
            <w:pPr>
              <w:pStyle w:val="DRTableLeft"/>
            </w:pPr>
            <w:r>
              <w:lastRenderedPageBreak/>
              <w:t>XCTD-2</w:t>
            </w:r>
          </w:p>
        </w:tc>
      </w:tr>
      <w:tr w:rsidR="00D9686F" w:rsidRPr="00E90991">
        <w:trPr>
          <w:trHeight w:val="432"/>
        </w:trPr>
        <w:tc>
          <w:tcPr>
            <w:tcW w:w="3690" w:type="dxa"/>
            <w:vAlign w:val="center"/>
          </w:tcPr>
          <w:p w:rsidR="00D9686F" w:rsidRPr="00E90991" w:rsidRDefault="00D9686F" w:rsidP="005B486B">
            <w:pPr>
              <w:pStyle w:val="DRTableLeft"/>
            </w:pPr>
            <w:r w:rsidRPr="00E90991">
              <w:lastRenderedPageBreak/>
              <w:t>Manufacturer</w:t>
            </w:r>
          </w:p>
        </w:tc>
        <w:tc>
          <w:tcPr>
            <w:tcW w:w="4500" w:type="dxa"/>
            <w:vAlign w:val="center"/>
          </w:tcPr>
          <w:p w:rsidR="00D9686F" w:rsidRPr="00C844B1" w:rsidRDefault="00D9686F" w:rsidP="005B486B">
            <w:pPr>
              <w:pStyle w:val="DRTableLeft"/>
            </w:pPr>
            <w:r>
              <w:t xml:space="preserve">Lockheed Martin </w:t>
            </w:r>
            <w:proofErr w:type="spellStart"/>
            <w:r>
              <w:t>Sippican</w:t>
            </w:r>
            <w:proofErr w:type="spellEnd"/>
          </w:p>
          <w:p w:rsidR="00D9686F" w:rsidRPr="00C844B1" w:rsidRDefault="00D9686F" w:rsidP="005B486B">
            <w:pPr>
              <w:pStyle w:val="DRTableLeft"/>
            </w:pPr>
            <w:r>
              <w:t>Marion, Massachusetts, USA</w:t>
            </w:r>
          </w:p>
        </w:tc>
      </w:tr>
      <w:tr w:rsidR="00D9686F" w:rsidRPr="00E90991">
        <w:trPr>
          <w:trHeight w:val="432"/>
        </w:trPr>
        <w:tc>
          <w:tcPr>
            <w:tcW w:w="3690" w:type="dxa"/>
            <w:vAlign w:val="center"/>
          </w:tcPr>
          <w:p w:rsidR="00D9686F" w:rsidRPr="00E90991" w:rsidRDefault="00D9686F" w:rsidP="005B486B">
            <w:pPr>
              <w:pStyle w:val="DRTableLeft"/>
            </w:pPr>
            <w:r w:rsidRPr="00E90991">
              <w:t>Serial number</w:t>
            </w:r>
          </w:p>
        </w:tc>
        <w:tc>
          <w:tcPr>
            <w:tcW w:w="4500" w:type="dxa"/>
            <w:vAlign w:val="center"/>
          </w:tcPr>
          <w:p w:rsidR="00D9686F" w:rsidRPr="003F41FF" w:rsidRDefault="00D9686F" w:rsidP="005B486B">
            <w:pPr>
              <w:pStyle w:val="DRTableLeft"/>
              <w:rPr>
                <w:highlight w:val="yellow"/>
              </w:rPr>
            </w:pPr>
            <w:r>
              <w:t>099922872 – 0922883</w:t>
            </w:r>
          </w:p>
        </w:tc>
      </w:tr>
      <w:tr w:rsidR="00D9686F" w:rsidRPr="00E90991">
        <w:trPr>
          <w:trHeight w:val="432"/>
        </w:trPr>
        <w:tc>
          <w:tcPr>
            <w:tcW w:w="3690" w:type="dxa"/>
            <w:vAlign w:val="center"/>
          </w:tcPr>
          <w:p w:rsidR="00D9686F" w:rsidRPr="00E90991" w:rsidRDefault="00D9686F" w:rsidP="005B486B">
            <w:pPr>
              <w:pStyle w:val="DRTableLeft"/>
            </w:pPr>
            <w:r w:rsidRPr="00E90991">
              <w:t>Calibrated</w:t>
            </w:r>
          </w:p>
        </w:tc>
        <w:tc>
          <w:tcPr>
            <w:tcW w:w="4500" w:type="dxa"/>
            <w:vAlign w:val="center"/>
          </w:tcPr>
          <w:p w:rsidR="00D9686F" w:rsidRPr="00380AE7" w:rsidRDefault="00D9686F" w:rsidP="005B486B">
            <w:pPr>
              <w:pStyle w:val="DRTableLeft"/>
              <w:rPr>
                <w:highlight w:val="yellow"/>
              </w:rPr>
            </w:pPr>
            <w:r>
              <w:t>Prior to Shipment</w:t>
            </w:r>
          </w:p>
        </w:tc>
      </w:tr>
    </w:tbl>
    <w:p w:rsidR="00D9686F" w:rsidRPr="008C2BE9" w:rsidRDefault="00D9686F" w:rsidP="00A22F67">
      <w:pPr>
        <w:pStyle w:val="DR2SubsectionHeader"/>
      </w:pPr>
      <w:bookmarkStart w:id="45" w:name="_Toc251059981"/>
      <w:bookmarkStart w:id="46" w:name="_Toc251138077"/>
      <w:bookmarkStart w:id="47" w:name="_Toc251138273"/>
      <w:r w:rsidRPr="008C2BE9">
        <w:t>Positioning Systems</w:t>
      </w:r>
      <w:bookmarkEnd w:id="45"/>
      <w:bookmarkEnd w:id="46"/>
      <w:bookmarkEnd w:id="47"/>
    </w:p>
    <w:p w:rsidR="00D9686F" w:rsidRDefault="00D9686F" w:rsidP="002944A1">
      <w:pPr>
        <w:pStyle w:val="DRBodyText"/>
      </w:pPr>
      <w:r w:rsidRPr="0022567F">
        <w:t xml:space="preserve">Position control for the </w:t>
      </w:r>
      <w:r w:rsidRPr="0022567F">
        <w:rPr>
          <w:i/>
        </w:rPr>
        <w:t xml:space="preserve">R/V Mt. Mitchell </w:t>
      </w:r>
      <w:r w:rsidR="0081762C">
        <w:t>was provided by an</w:t>
      </w:r>
      <w:r>
        <w:t xml:space="preserve"> Applanix Pos M/V v4 Positioning System.  The primary source for navigation correctors was a C-</w:t>
      </w:r>
      <w:smartTag w:uri="urn:schemas-microsoft-com:office:smarttags" w:element="stockticker">
        <w:r>
          <w:t>NAV</w:t>
        </w:r>
      </w:smartTag>
      <w:r>
        <w:t xml:space="preserve"> 2050R </w:t>
      </w:r>
      <w:proofErr w:type="spellStart"/>
      <w:r w:rsidRPr="002944A1">
        <w:t>GcGPS</w:t>
      </w:r>
      <w:proofErr w:type="spellEnd"/>
      <w:r w:rsidRPr="002944A1">
        <w:t xml:space="preserve"> (Globally corrected </w:t>
      </w:r>
      <w:smartTag w:uri="urn:schemas-microsoft-com:office:smarttags" w:element="stockticker">
        <w:r w:rsidRPr="002944A1">
          <w:t>GPS</w:t>
        </w:r>
      </w:smartTag>
      <w:r w:rsidRPr="002944A1">
        <w:t>)</w:t>
      </w:r>
      <w:r>
        <w:t>.  This system was selected because DGPS positioning was not available for this survey as</w:t>
      </w:r>
      <w:r w:rsidR="00A00B4A">
        <w:t xml:space="preserve"> the</w:t>
      </w:r>
      <w:r>
        <w:t xml:space="preserve"> Pribilof </w:t>
      </w:r>
      <w:r w:rsidR="00A00B4A">
        <w:t>Islands are</w:t>
      </w:r>
      <w:r>
        <w:t xml:space="preserve"> located outside the range of Coast Guard Continually Operating Reference </w:t>
      </w:r>
      <w:r w:rsidR="00221FC0">
        <w:t>Stations</w:t>
      </w:r>
      <w:r>
        <w:t xml:space="preserve"> (</w:t>
      </w:r>
      <w:smartTag w:uri="urn:schemas-microsoft-com:office:smarttags" w:element="stockticker">
        <w:r>
          <w:t>CORS</w:t>
        </w:r>
      </w:smartTag>
      <w:r>
        <w:t>).  The CNAV uses a global network of positioning corrections broadcast by geostationary satellites eliminating the need for local reference stations.</w:t>
      </w:r>
      <w:r w:rsidRPr="00153708">
        <w:t xml:space="preserve"> </w:t>
      </w:r>
      <w:r w:rsidR="005B486B">
        <w:t xml:space="preserve"> </w:t>
      </w:r>
      <w:r>
        <w:t xml:space="preserve">The CNAV system meets survey requirements with a </w:t>
      </w:r>
      <w:r w:rsidR="007F17CC">
        <w:t xml:space="preserve">claimed </w:t>
      </w:r>
      <w:r>
        <w:t>worldwide accuracy of 0.1 meters horizontally and 0.2 meters vertically</w:t>
      </w:r>
      <w:r w:rsidRPr="0022567F">
        <w:t>.</w:t>
      </w:r>
      <w:r>
        <w:t xml:space="preserve"> </w:t>
      </w:r>
      <w:r w:rsidRPr="0022567F">
        <w:t xml:space="preserve"> </w:t>
      </w:r>
      <w:r>
        <w:t>The v</w:t>
      </w:r>
      <w:r w:rsidRPr="0022567F">
        <w:t>essel</w:t>
      </w:r>
      <w:r>
        <w:t>’s</w:t>
      </w:r>
      <w:r w:rsidRPr="0022567F">
        <w:t xml:space="preserve"> position w</w:t>
      </w:r>
      <w:r>
        <w:t>as</w:t>
      </w:r>
      <w:r w:rsidRPr="0022567F">
        <w:t xml:space="preserve"> recorded using </w:t>
      </w:r>
      <w:r>
        <w:t>both Kongsberg SIS</w:t>
      </w:r>
      <w:r w:rsidRPr="0022567F">
        <w:t xml:space="preserve"> </w:t>
      </w:r>
      <w:r>
        <w:t xml:space="preserve">and QPS QINSy </w:t>
      </w:r>
      <w:r w:rsidRPr="0022567F">
        <w:t>acquisition software at 1Hz intervals using National Marine Electronics Association (NMEA) message $GPGGA.</w:t>
      </w:r>
    </w:p>
    <w:p w:rsidR="00D9686F" w:rsidRDefault="00D9686F" w:rsidP="002944A1">
      <w:pPr>
        <w:pStyle w:val="DRBodyText"/>
      </w:pPr>
      <w:r>
        <w:t xml:space="preserve">Two </w:t>
      </w:r>
      <w:r w:rsidRPr="005500AD">
        <w:t>C-</w:t>
      </w:r>
      <w:smartTag w:uri="urn:schemas-microsoft-com:office:smarttags" w:element="stockticker">
        <w:r w:rsidRPr="005500AD">
          <w:t>NAV</w:t>
        </w:r>
      </w:smartTag>
      <w:r w:rsidRPr="005500AD">
        <w:t xml:space="preserve"> system confidence checks were performed </w:t>
      </w:r>
      <w:r>
        <w:t xml:space="preserve">before and after the survey, </w:t>
      </w:r>
      <w:r w:rsidRPr="005500AD">
        <w:t>within range of the U.S. Coast Guard Continually Operating Reference Station (</w:t>
      </w:r>
      <w:smartTag w:uri="urn:schemas-microsoft-com:office:smarttags" w:element="stockticker">
        <w:r w:rsidRPr="005500AD">
          <w:t>CORS</w:t>
        </w:r>
      </w:smartTag>
      <w:r w:rsidRPr="005500AD">
        <w:t xml:space="preserve">) located in </w:t>
      </w:r>
      <w:smartTag w:uri="urn:schemas-microsoft-com:office:smarttags" w:element="place">
        <w:smartTag w:uri="urn:schemas-microsoft-com:office:smarttags" w:element="City">
          <w:r w:rsidRPr="005500AD">
            <w:t>Cold Bay</w:t>
          </w:r>
        </w:smartTag>
        <w:r w:rsidRPr="005500AD">
          <w:t xml:space="preserve">, </w:t>
        </w:r>
        <w:smartTag w:uri="urn:schemas-microsoft-com:office:smarttags" w:element="State">
          <w:r w:rsidRPr="005500AD">
            <w:t>AK</w:t>
          </w:r>
        </w:smartTag>
      </w:smartTag>
      <w:r w:rsidRPr="005500AD">
        <w:t xml:space="preserve"> (Station ID 898). </w:t>
      </w:r>
      <w:r w:rsidR="00A22F67">
        <w:t xml:space="preserve"> </w:t>
      </w:r>
      <w:r w:rsidRPr="005500AD">
        <w:t>This station operates at a frequency of 289 kHz and was received by a</w:t>
      </w:r>
      <w:r>
        <w:t xml:space="preserve"> </w:t>
      </w:r>
      <w:smartTag w:uri="urn:schemas-microsoft-com:office:smarttags" w:element="stockticker">
        <w:r>
          <w:t>CSI</w:t>
        </w:r>
      </w:smartTag>
      <w:r>
        <w:t xml:space="preserve"> wireless</w:t>
      </w:r>
      <w:r w:rsidRPr="005500AD">
        <w:t xml:space="preserve"> MBX-</w:t>
      </w:r>
      <w:r w:rsidR="00221FC0">
        <w:t>3</w:t>
      </w:r>
      <w:r w:rsidRPr="005500AD">
        <w:t xml:space="preserve"> Differential Beacon Receiver.</w:t>
      </w:r>
      <w:r w:rsidR="00A22F67" w:rsidRPr="00A22F67">
        <w:t xml:space="preserve"> </w:t>
      </w:r>
      <w:r w:rsidRPr="00A22F67">
        <w:t xml:space="preserve"> T</w:t>
      </w:r>
      <w:r w:rsidRPr="005500AD">
        <w:t xml:space="preserve">he DGPS enabled </w:t>
      </w:r>
      <w:smartTag w:uri="urn:schemas-microsoft-com:office:smarttags" w:element="stockticker">
        <w:r w:rsidRPr="005500AD">
          <w:t>POS</w:t>
        </w:r>
      </w:smartTag>
      <w:r w:rsidRPr="005500AD">
        <w:t xml:space="preserve"> M/V and the C-</w:t>
      </w:r>
      <w:smartTag w:uri="urn:schemas-microsoft-com:office:smarttags" w:element="stockticker">
        <w:r w:rsidRPr="005500AD">
          <w:t>NAV</w:t>
        </w:r>
      </w:smartTag>
      <w:r w:rsidRPr="005500AD">
        <w:t xml:space="preserve"> positions were compared to a common node at regular intervals. </w:t>
      </w:r>
      <w:r w:rsidR="00A22F67">
        <w:t xml:space="preserve"> </w:t>
      </w:r>
      <w:r w:rsidRPr="005500AD">
        <w:t xml:space="preserve">The differences in the Northing and Easting values were calculated and graphed. </w:t>
      </w:r>
      <w:r>
        <w:t>T</w:t>
      </w:r>
      <w:r w:rsidRPr="005500AD">
        <w:t>he positions did not exceed 5 meters + 5 percent of the depth of the given line in section 3.1 of the Specifications and Deliverables April 2008. The DGPS confidence checks are provided in</w:t>
      </w:r>
      <w:r w:rsidR="00A22F67">
        <w:t xml:space="preserve"> the </w:t>
      </w:r>
      <w:r w:rsidR="00A22F67" w:rsidRPr="00A22F67">
        <w:rPr>
          <w:u w:val="single"/>
        </w:rPr>
        <w:t>DR</w:t>
      </w:r>
      <w:r w:rsidR="00A22F67">
        <w:rPr>
          <w:u w:val="single"/>
        </w:rPr>
        <w:t>,</w:t>
      </w:r>
      <w:r w:rsidRPr="005500AD">
        <w:t xml:space="preserve"> </w:t>
      </w:r>
      <w:r w:rsidRPr="00A22F67">
        <w:rPr>
          <w:i/>
        </w:rPr>
        <w:t xml:space="preserve">Separates I: Acquisition </w:t>
      </w:r>
      <w:smartTag w:uri="urn:schemas-microsoft-com:office:smarttags" w:element="stockticker">
        <w:r w:rsidRPr="00A22F67">
          <w:rPr>
            <w:i/>
          </w:rPr>
          <w:t>and</w:t>
        </w:r>
      </w:smartTag>
      <w:r w:rsidRPr="00A22F67">
        <w:rPr>
          <w:i/>
        </w:rPr>
        <w:t xml:space="preserve"> Processing Logs</w:t>
      </w:r>
      <w:r w:rsidRPr="005500AD">
        <w:t>.</w:t>
      </w:r>
      <w:r w:rsidRPr="00D43502">
        <w:rPr>
          <w:highlight w:val="yellow"/>
        </w:rPr>
        <w:t xml:space="preserve"> </w:t>
      </w:r>
    </w:p>
    <w:p w:rsidR="00D9686F" w:rsidRDefault="00D9686F" w:rsidP="002944A1">
      <w:pPr>
        <w:pStyle w:val="DRBodyText"/>
      </w:pPr>
      <w:r>
        <w:t>Specific details addressing</w:t>
      </w:r>
      <w:r w:rsidRPr="009024A5">
        <w:t xml:space="preserve"> horizontal control activities </w:t>
      </w:r>
      <w:r>
        <w:t xml:space="preserve">associated with this project </w:t>
      </w:r>
      <w:r w:rsidRPr="009024A5">
        <w:t>are d</w:t>
      </w:r>
      <w:r>
        <w:t xml:space="preserve">iscussed in the </w:t>
      </w:r>
      <w:r w:rsidRPr="005C6B11">
        <w:rPr>
          <w:u w:val="single"/>
        </w:rPr>
        <w:t xml:space="preserve">Vertical </w:t>
      </w:r>
      <w:r w:rsidR="00A22F67">
        <w:rPr>
          <w:u w:val="single"/>
        </w:rPr>
        <w:t xml:space="preserve">and Horizontal </w:t>
      </w:r>
      <w:r w:rsidRPr="005C6B11">
        <w:rPr>
          <w:u w:val="single"/>
        </w:rPr>
        <w:t>Control Report</w:t>
      </w:r>
      <w:r w:rsidRPr="00A067E7">
        <w:t>.</w:t>
      </w:r>
    </w:p>
    <w:p w:rsidR="00D9686F" w:rsidRPr="008C2BE9" w:rsidRDefault="00D9686F" w:rsidP="00A22F67">
      <w:pPr>
        <w:pStyle w:val="DR2SubsectionHeader"/>
      </w:pPr>
      <w:bookmarkStart w:id="48" w:name="_Toc251059982"/>
      <w:bookmarkStart w:id="49" w:name="_Toc251138078"/>
      <w:bookmarkStart w:id="50" w:name="_Toc251138274"/>
      <w:r w:rsidRPr="008C2BE9">
        <w:t>Attitude Sensors</w:t>
      </w:r>
      <w:bookmarkEnd w:id="48"/>
      <w:bookmarkEnd w:id="49"/>
      <w:bookmarkEnd w:id="50"/>
    </w:p>
    <w:p w:rsidR="00D9686F" w:rsidRDefault="00D9686F" w:rsidP="002944A1">
      <w:pPr>
        <w:pStyle w:val="DRBodyText"/>
      </w:pPr>
      <w:r>
        <w:t xml:space="preserve">An Applanix </w:t>
      </w:r>
      <w:smartTag w:uri="urn:schemas-microsoft-com:office:smarttags" w:element="stockticker">
        <w:r>
          <w:t>POS</w:t>
        </w:r>
      </w:smartTag>
      <w:r>
        <w:t xml:space="preserve"> M/V Inertial Measurement Unit (IMU) 200 was used to measure heave, pitch and roll values to be used to correct for the motion in the sounding data from the </w:t>
      </w:r>
      <w:r w:rsidRPr="00D223AA">
        <w:rPr>
          <w:i/>
        </w:rPr>
        <w:t xml:space="preserve">R/V </w:t>
      </w:r>
      <w:r>
        <w:rPr>
          <w:i/>
        </w:rPr>
        <w:t>Mt. Mitchell</w:t>
      </w:r>
      <w:r>
        <w:t xml:space="preserve">. </w:t>
      </w:r>
      <w:r w:rsidR="00A22F67">
        <w:t xml:space="preserve"> </w:t>
      </w:r>
      <w:r>
        <w:t xml:space="preserve">Detailed descriptions of all attitude corrections are provided in Section C: Corrections to Echo Soundings.  </w:t>
      </w:r>
    </w:p>
    <w:p w:rsidR="00D9686F" w:rsidRDefault="00D9686F" w:rsidP="00D9686F">
      <w:pPr>
        <w:pStyle w:val="DR2SubsectionHeader"/>
      </w:pPr>
      <w:bookmarkStart w:id="51" w:name="_Toc251059983"/>
      <w:bookmarkStart w:id="52" w:name="_Toc251138079"/>
      <w:bookmarkStart w:id="53" w:name="_Toc251138275"/>
      <w:r>
        <w:t>Data Collection</w:t>
      </w:r>
      <w:bookmarkEnd w:id="51"/>
      <w:bookmarkEnd w:id="52"/>
      <w:bookmarkEnd w:id="53"/>
    </w:p>
    <w:p w:rsidR="00D9686F" w:rsidRPr="004F39D8" w:rsidRDefault="00D9686F" w:rsidP="003F05D3">
      <w:pPr>
        <w:pStyle w:val="DR3SubsectionHeader"/>
        <w:tabs>
          <w:tab w:val="left" w:pos="2088"/>
        </w:tabs>
        <w:ind w:left="630"/>
      </w:pPr>
      <w:bookmarkStart w:id="54" w:name="_Toc251059984"/>
      <w:bookmarkStart w:id="55" w:name="_Toc251138080"/>
      <w:bookmarkStart w:id="56" w:name="_Toc251138276"/>
      <w:r w:rsidRPr="004F39D8">
        <w:t>Overview</w:t>
      </w:r>
      <w:bookmarkEnd w:id="54"/>
      <w:bookmarkEnd w:id="55"/>
      <w:bookmarkEnd w:id="56"/>
    </w:p>
    <w:p w:rsidR="00D9686F" w:rsidRDefault="00D9686F" w:rsidP="002944A1">
      <w:pPr>
        <w:pStyle w:val="DRBodyText"/>
        <w:rPr>
          <w:i/>
        </w:rPr>
      </w:pPr>
      <w:r>
        <w:t xml:space="preserve">The survey was conducted using Multibeam Bathymetry and Backscatter collection techniques with the </w:t>
      </w:r>
      <w:r>
        <w:rPr>
          <w:i/>
        </w:rPr>
        <w:t>R/V Mt. Mitchell</w:t>
      </w:r>
      <w:r>
        <w:t xml:space="preserve">.  No single-beam or side-scan data were collected.  </w:t>
      </w:r>
      <w:r w:rsidRPr="00254333">
        <w:lastRenderedPageBreak/>
        <w:t xml:space="preserve">On the </w:t>
      </w:r>
      <w:r>
        <w:rPr>
          <w:i/>
        </w:rPr>
        <w:t>R/V Mt. Mitchell</w:t>
      </w:r>
      <w:r w:rsidRPr="00254333">
        <w:t xml:space="preserve">, data </w:t>
      </w:r>
      <w:r w:rsidR="007F17CC">
        <w:t>were</w:t>
      </w:r>
      <w:r w:rsidRPr="00254333">
        <w:t xml:space="preserve"> collected on a 24 hour basis using </w:t>
      </w:r>
      <w:r w:rsidRPr="00A067E7">
        <w:t>two</w:t>
      </w:r>
      <w:r w:rsidRPr="00254333">
        <w:t xml:space="preserve"> crews with shift changes every </w:t>
      </w:r>
      <w:r w:rsidRPr="00A067E7">
        <w:t xml:space="preserve">12 </w:t>
      </w:r>
      <w:r w:rsidRPr="00254333">
        <w:t>hours.</w:t>
      </w:r>
      <w:r>
        <w:t xml:space="preserve"> </w:t>
      </w:r>
    </w:p>
    <w:p w:rsidR="00D9686F" w:rsidRDefault="00D9686F" w:rsidP="003F05D3">
      <w:pPr>
        <w:pStyle w:val="DR3SubsectionHeader"/>
        <w:tabs>
          <w:tab w:val="left" w:pos="2097"/>
        </w:tabs>
        <w:ind w:left="630"/>
      </w:pPr>
      <w:bookmarkStart w:id="57" w:name="_Toc251059985"/>
      <w:bookmarkStart w:id="58" w:name="_Toc251138081"/>
      <w:bookmarkStart w:id="59" w:name="_Toc251138277"/>
      <w:r>
        <w:t>Coverage</w:t>
      </w:r>
      <w:bookmarkEnd w:id="57"/>
      <w:bookmarkEnd w:id="58"/>
      <w:bookmarkEnd w:id="59"/>
    </w:p>
    <w:p w:rsidR="00D9686F" w:rsidRDefault="008821DD" w:rsidP="00A22F67">
      <w:pPr>
        <w:pStyle w:val="DRBodyText"/>
      </w:pPr>
      <w:r>
        <w:t xml:space="preserve">Within targeted survey blocks, </w:t>
      </w:r>
      <w:r w:rsidR="00D9686F">
        <w:t>l</w:t>
      </w:r>
      <w:r w:rsidR="00D9686F" w:rsidRPr="005700A2">
        <w:t>ine</w:t>
      </w:r>
      <w:r w:rsidR="00D9686F">
        <w:t xml:space="preserve">s were run </w:t>
      </w:r>
      <w:r w:rsidR="00D9686F" w:rsidRPr="005700A2">
        <w:t>to ensure</w:t>
      </w:r>
      <w:r w:rsidR="00D9686F">
        <w:t xml:space="preserve"> a minimum of 100% multibeam coverage, as described by</w:t>
      </w:r>
      <w:r w:rsidR="00D9686F" w:rsidRPr="005700A2">
        <w:t xml:space="preserve"> the requirements of </w:t>
      </w:r>
      <w:r w:rsidR="00D9686F">
        <w:t xml:space="preserve">the </w:t>
      </w:r>
      <w:r w:rsidR="00D9686F" w:rsidRPr="005700A2">
        <w:t xml:space="preserve">NOS Hydrographic Survey Specifications and deliverables, Section </w:t>
      </w:r>
      <w:r w:rsidR="00D9686F">
        <w:t>5.1.1</w:t>
      </w:r>
      <w:r w:rsidR="00D9686F" w:rsidRPr="005700A2">
        <w:t>.</w:t>
      </w:r>
    </w:p>
    <w:p w:rsidR="00D9686F" w:rsidRPr="0021253E" w:rsidRDefault="00D9686F" w:rsidP="003F05D3">
      <w:pPr>
        <w:pStyle w:val="DR3SubsectionHeader"/>
        <w:tabs>
          <w:tab w:val="left" w:pos="2097"/>
        </w:tabs>
        <w:ind w:left="630"/>
      </w:pPr>
      <w:bookmarkStart w:id="60" w:name="_Toc251059986"/>
      <w:bookmarkStart w:id="61" w:name="_Toc251138082"/>
      <w:bookmarkStart w:id="62" w:name="_Toc251138278"/>
      <w:r w:rsidRPr="0021253E">
        <w:t>Line Planning</w:t>
      </w:r>
      <w:bookmarkEnd w:id="60"/>
      <w:bookmarkEnd w:id="61"/>
      <w:bookmarkEnd w:id="62"/>
    </w:p>
    <w:p w:rsidR="00D9686F" w:rsidRPr="00287BB7" w:rsidRDefault="007F17CC" w:rsidP="002944A1">
      <w:pPr>
        <w:pStyle w:val="DRBodyText"/>
      </w:pPr>
      <w:r>
        <w:t>Targeted survey areas were chosen en route to the Pribilofs. As targeted areas were chosen, p</w:t>
      </w:r>
      <w:r w:rsidR="00221FC0">
        <w:t>lanned l</w:t>
      </w:r>
      <w:r w:rsidR="00D9686F">
        <w:t>ines were initially run to establi</w:t>
      </w:r>
      <w:r w:rsidR="00221FC0">
        <w:t>sh</w:t>
      </w:r>
      <w:r w:rsidR="008821DD">
        <w:t xml:space="preserve"> a baseline from which to expand</w:t>
      </w:r>
      <w:r>
        <w:t xml:space="preserve">. Beyond this however, </w:t>
      </w:r>
      <w:r w:rsidR="00221FC0">
        <w:t>the technique of “painting” was used for the majority of the survey.</w:t>
      </w:r>
    </w:p>
    <w:p w:rsidR="00D9686F" w:rsidRPr="005C4B5E" w:rsidRDefault="00D9686F" w:rsidP="003F05D3">
      <w:pPr>
        <w:pStyle w:val="DR3SubsectionHeader"/>
        <w:tabs>
          <w:tab w:val="left" w:pos="2088"/>
        </w:tabs>
        <w:ind w:left="630"/>
      </w:pPr>
      <w:bookmarkStart w:id="63" w:name="_Toc251059987"/>
      <w:bookmarkStart w:id="64" w:name="_Toc251138083"/>
      <w:bookmarkStart w:id="65" w:name="_Toc251138279"/>
      <w:r w:rsidRPr="005C4B5E">
        <w:t>Ping Rates</w:t>
      </w:r>
      <w:bookmarkEnd w:id="63"/>
      <w:bookmarkEnd w:id="64"/>
      <w:bookmarkEnd w:id="65"/>
    </w:p>
    <w:p w:rsidR="00D9686F" w:rsidRPr="005C4B5E" w:rsidRDefault="00D9686F" w:rsidP="002944A1">
      <w:pPr>
        <w:pStyle w:val="DRBodyText"/>
      </w:pPr>
      <w:r w:rsidRPr="005C4B5E">
        <w:t xml:space="preserve">The ping rate was </w:t>
      </w:r>
      <w:r>
        <w:t>determined by the SIS acquisition software and vessel speed was adjusted to meet NOS specifications</w:t>
      </w:r>
      <w:r w:rsidRPr="005C4B5E">
        <w:t xml:space="preserve">. As a general rule, </w:t>
      </w:r>
      <w:r>
        <w:t xml:space="preserve">propeller pitch / vessel speed </w:t>
      </w:r>
      <w:r w:rsidRPr="005C4B5E">
        <w:t>was held constant throughout a survey line</w:t>
      </w:r>
      <w:r>
        <w:t xml:space="preserve">, however with the varying depths </w:t>
      </w:r>
      <w:r w:rsidR="00C20089">
        <w:t>near the Pribilofs</w:t>
      </w:r>
      <w:r>
        <w:t>,</w:t>
      </w:r>
      <w:r w:rsidRPr="005C4B5E">
        <w:t xml:space="preserve"> </w:t>
      </w:r>
      <w:r>
        <w:t xml:space="preserve">frequent </w:t>
      </w:r>
      <w:r w:rsidRPr="005C4B5E">
        <w:t>change</w:t>
      </w:r>
      <w:r>
        <w:t>s</w:t>
      </w:r>
      <w:r w:rsidRPr="005C4B5E">
        <w:t xml:space="preserve"> in vessel speed</w:t>
      </w:r>
      <w:r>
        <w:t xml:space="preserve"> were needed to maintain Ping Rates that met NOS specifications for sounding density</w:t>
      </w:r>
      <w:r w:rsidRPr="005C4B5E">
        <w:t>.</w:t>
      </w:r>
      <w:r>
        <w:t xml:space="preserve"> These changes in pitch and speed were documented in the daily acquisition logs.</w:t>
      </w:r>
      <w:r w:rsidRPr="005C4B5E">
        <w:t xml:space="preserve">  </w:t>
      </w:r>
      <w:r>
        <w:t xml:space="preserve">For the entirety </w:t>
      </w:r>
      <w:r w:rsidR="00A00B4A">
        <w:t xml:space="preserve">of </w:t>
      </w:r>
      <w:r w:rsidR="00A00B4A" w:rsidRPr="00A00B4A">
        <w:t>the Pribilof Shell Hash Survey</w:t>
      </w:r>
      <w:r w:rsidRPr="005C4B5E">
        <w:t xml:space="preserve">, the ping rate met or exceeded the specifications set forth in NOS Hydrographic Survey Specifications and Deliverables, Section 5.1.1. </w:t>
      </w:r>
    </w:p>
    <w:p w:rsidR="00D9686F" w:rsidRDefault="00D9686F" w:rsidP="00A22F67">
      <w:pPr>
        <w:pStyle w:val="DR2SubsectionHeader"/>
      </w:pPr>
      <w:bookmarkStart w:id="66" w:name="_Toc251059988"/>
      <w:bookmarkStart w:id="67" w:name="_Toc251138084"/>
      <w:bookmarkStart w:id="68" w:name="_Toc251138280"/>
      <w:r>
        <w:t>Software and Hardware Summary</w:t>
      </w:r>
      <w:bookmarkEnd w:id="66"/>
      <w:bookmarkEnd w:id="67"/>
      <w:bookmarkEnd w:id="68"/>
    </w:p>
    <w:p w:rsidR="00D9686F" w:rsidRDefault="00D9686F" w:rsidP="002944A1">
      <w:pPr>
        <w:pStyle w:val="DRBodyText"/>
      </w:pPr>
      <w:r>
        <w:t xml:space="preserve">Multibeam data were collected on an </w:t>
      </w:r>
      <w:r w:rsidRPr="00185979">
        <w:t>Intel Pentium IV PC</w:t>
      </w:r>
      <w:r>
        <w:t xml:space="preserve"> using Kongsberg SIS</w:t>
      </w:r>
      <w:r w:rsidRPr="00801DC0">
        <w:t xml:space="preserve"> </w:t>
      </w:r>
      <w:r>
        <w:t>d</w:t>
      </w:r>
      <w:r w:rsidRPr="00801DC0">
        <w:t xml:space="preserve">ata </w:t>
      </w:r>
      <w:r>
        <w:t>c</w:t>
      </w:r>
      <w:r w:rsidRPr="00801DC0">
        <w:t>ollection software</w:t>
      </w:r>
      <w:r>
        <w:t xml:space="preserve"> (Bathymetric &amp; Backscatter) operating in a </w:t>
      </w:r>
      <w:r w:rsidRPr="00185979">
        <w:t xml:space="preserve">Microsoft Windows XP environment.  </w:t>
      </w:r>
      <w:r>
        <w:t>Addition</w:t>
      </w:r>
      <w:smartTag w:uri="urn:schemas-microsoft-com:office:smarttags" w:element="PersonName">
        <w:r>
          <w:t>all</w:t>
        </w:r>
      </w:smartTag>
      <w:r>
        <w:t xml:space="preserve">y, data were input to QPS </w:t>
      </w:r>
      <w:r w:rsidRPr="00185979">
        <w:t xml:space="preserve">QINSy </w:t>
      </w:r>
      <w:r>
        <w:t xml:space="preserve">acquisition and navigation software and </w:t>
      </w:r>
      <w:r w:rsidRPr="00185979">
        <w:t>w</w:t>
      </w:r>
      <w:r>
        <w:t>ere</w:t>
      </w:r>
      <w:r w:rsidRPr="00185979">
        <w:t xml:space="preserve"> used to generate a real-time digital terrain model </w:t>
      </w:r>
      <w:r>
        <w:t xml:space="preserve">(DTM) during each survey line. The DTM was used in the field to determine whether the survey line had been completed with adequate bottom coverage. The DTM was used as a field quality assurance tool and was not used during subsequent data processing. All raw bathymetric and backscatter data, as well as position and sensor data were recorded in the SIS native .all format and </w:t>
      </w:r>
      <w:r w:rsidR="007F17CC">
        <w:t>were</w:t>
      </w:r>
      <w:r>
        <w:t xml:space="preserve"> processed using CARIS Hydrographic Information Processing System (HIPS).  Final survey coverage determination was made following data processing with CARIS HIPS and SIPS.</w:t>
      </w:r>
    </w:p>
    <w:p w:rsidR="00D9686F" w:rsidRPr="00867BE0" w:rsidRDefault="00D9686F" w:rsidP="002944A1">
      <w:pPr>
        <w:pStyle w:val="DRBodyText"/>
      </w:pPr>
      <w:r>
        <w:t>CARIS HIPS hydrographic data processing software w</w:t>
      </w:r>
      <w:r w:rsidRPr="00867BE0">
        <w:t>as used for multibeam</w:t>
      </w:r>
      <w:r>
        <w:t xml:space="preserve"> </w:t>
      </w:r>
      <w:r w:rsidRPr="00867BE0">
        <w:t>q</w:t>
      </w:r>
      <w:r>
        <w:t>uality assurance.</w:t>
      </w:r>
      <w:r w:rsidRPr="00966F7B">
        <w:t xml:space="preserve"> </w:t>
      </w:r>
      <w:r>
        <w:t xml:space="preserve"> Data post</w:t>
      </w:r>
      <w:r w:rsidRPr="00867BE0">
        <w:t xml:space="preserve">-processing procedures are </w:t>
      </w:r>
      <w:r>
        <w:t>described in detail</w:t>
      </w:r>
      <w:r w:rsidRPr="00867BE0">
        <w:t xml:space="preserve"> in Section </w:t>
      </w:r>
      <w:r>
        <w:t xml:space="preserve">B. </w:t>
      </w:r>
      <w:r w:rsidRPr="00867BE0">
        <w:t>Quality Control.</w:t>
      </w:r>
    </w:p>
    <w:p w:rsidR="00D9686F" w:rsidRDefault="00D9686F" w:rsidP="002944A1">
      <w:pPr>
        <w:pStyle w:val="DRBodyText"/>
      </w:pPr>
      <w:bookmarkStart w:id="69" w:name="OLE_LINK2"/>
      <w:r w:rsidRPr="00665800">
        <w:t xml:space="preserve">Table </w:t>
      </w:r>
      <w:r w:rsidR="007F17CC">
        <w:t>4</w:t>
      </w:r>
      <w:r w:rsidRPr="001A1788">
        <w:t xml:space="preserve"> lists the software used on the </w:t>
      </w:r>
      <w:r w:rsidRPr="0045465D">
        <w:rPr>
          <w:i/>
        </w:rPr>
        <w:t xml:space="preserve">R/V </w:t>
      </w:r>
      <w:r>
        <w:rPr>
          <w:i/>
        </w:rPr>
        <w:t xml:space="preserve">Mt. Mitchell </w:t>
      </w:r>
      <w:r w:rsidRPr="001A1788">
        <w:t xml:space="preserve">during the survey </w:t>
      </w:r>
      <w:r>
        <w:t xml:space="preserve">and </w:t>
      </w:r>
      <w:r w:rsidRPr="00665800">
        <w:t xml:space="preserve">Table </w:t>
      </w:r>
      <w:r w:rsidR="007F17CC">
        <w:t>5</w:t>
      </w:r>
      <w:r>
        <w:t xml:space="preserve"> lists the software used in the office during pre-survey planning and post-survey processing:</w:t>
      </w:r>
    </w:p>
    <w:p w:rsidR="00D9686F" w:rsidRDefault="00D9686F" w:rsidP="00A22F67">
      <w:pPr>
        <w:pStyle w:val="DR3SubsectionHeader"/>
      </w:pPr>
      <w:bookmarkStart w:id="70" w:name="_Toc251059989"/>
      <w:bookmarkStart w:id="71" w:name="_Toc251138085"/>
      <w:bookmarkStart w:id="72" w:name="_Toc251138281"/>
      <w:r>
        <w:t>Vessel Software</w:t>
      </w:r>
      <w:bookmarkEnd w:id="70"/>
      <w:bookmarkEnd w:id="71"/>
      <w:bookmarkEnd w:id="72"/>
    </w:p>
    <w:p w:rsidR="00A22F67" w:rsidRDefault="00A22F67" w:rsidP="00A22F67">
      <w:pPr>
        <w:pStyle w:val="DRTableSpacer"/>
      </w:pPr>
    </w:p>
    <w:p w:rsidR="00D9686F" w:rsidRDefault="00D9686F" w:rsidP="00D9686F">
      <w:pPr>
        <w:pStyle w:val="DRTableCaption"/>
      </w:pPr>
      <w:bookmarkStart w:id="73" w:name="_Ref184517949"/>
      <w:r>
        <w:t xml:space="preserve">Table </w:t>
      </w:r>
      <w:bookmarkEnd w:id="73"/>
      <w:r w:rsidR="007F17CC">
        <w:t>4</w:t>
      </w:r>
      <w:r>
        <w:t>– Software used aboard the R/V Mt. Mitchell.</w:t>
      </w:r>
    </w:p>
    <w:p w:rsidR="00A22F67" w:rsidRDefault="00A22F67" w:rsidP="00A22F67">
      <w:pPr>
        <w:pStyle w:val="DRTableSpacer"/>
      </w:pPr>
    </w:p>
    <w:tbl>
      <w:tblPr>
        <w:tblW w:w="9661" w:type="dxa"/>
        <w:tblInd w:w="-28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tblPr>
      <w:tblGrid>
        <w:gridCol w:w="3006"/>
        <w:gridCol w:w="1446"/>
        <w:gridCol w:w="828"/>
        <w:gridCol w:w="4381"/>
      </w:tblGrid>
      <w:tr w:rsidR="00D9686F" w:rsidRPr="00140C5B">
        <w:trPr>
          <w:cantSplit/>
          <w:trHeight w:val="463"/>
        </w:trPr>
        <w:tc>
          <w:tcPr>
            <w:tcW w:w="3006" w:type="dxa"/>
            <w:tcBorders>
              <w:top w:val="single" w:sz="12" w:space="0" w:color="auto"/>
              <w:bottom w:val="double" w:sz="4" w:space="0" w:color="auto"/>
            </w:tcBorders>
            <w:vAlign w:val="center"/>
          </w:tcPr>
          <w:p w:rsidR="00D9686F" w:rsidRPr="00140C5B" w:rsidRDefault="00D9686F" w:rsidP="002944A1">
            <w:pPr>
              <w:pStyle w:val="DRBodyText"/>
            </w:pPr>
            <w:r w:rsidRPr="00140C5B">
              <w:t>Program Name</w:t>
            </w:r>
          </w:p>
        </w:tc>
        <w:tc>
          <w:tcPr>
            <w:tcW w:w="1446" w:type="dxa"/>
            <w:tcBorders>
              <w:top w:val="single" w:sz="12" w:space="0" w:color="auto"/>
              <w:bottom w:val="double" w:sz="4" w:space="0" w:color="auto"/>
            </w:tcBorders>
            <w:vAlign w:val="center"/>
          </w:tcPr>
          <w:p w:rsidR="00D9686F" w:rsidRPr="00140C5B" w:rsidRDefault="00D9686F" w:rsidP="002944A1">
            <w:pPr>
              <w:pStyle w:val="DRBodyText"/>
            </w:pPr>
            <w:r w:rsidRPr="00140C5B">
              <w:t>Version</w:t>
            </w:r>
          </w:p>
        </w:tc>
        <w:tc>
          <w:tcPr>
            <w:tcW w:w="828" w:type="dxa"/>
            <w:tcBorders>
              <w:top w:val="single" w:sz="12" w:space="0" w:color="auto"/>
              <w:bottom w:val="double" w:sz="4" w:space="0" w:color="auto"/>
            </w:tcBorders>
            <w:vAlign w:val="center"/>
          </w:tcPr>
          <w:p w:rsidR="00D9686F" w:rsidRPr="00140C5B" w:rsidRDefault="00D9686F" w:rsidP="002944A1">
            <w:pPr>
              <w:pStyle w:val="DRBodyText"/>
            </w:pPr>
            <w:r w:rsidRPr="00140C5B">
              <w:t>Date</w:t>
            </w:r>
          </w:p>
        </w:tc>
        <w:tc>
          <w:tcPr>
            <w:tcW w:w="4381" w:type="dxa"/>
            <w:tcBorders>
              <w:top w:val="single" w:sz="12" w:space="0" w:color="auto"/>
              <w:bottom w:val="double" w:sz="4" w:space="0" w:color="auto"/>
            </w:tcBorders>
            <w:vAlign w:val="center"/>
          </w:tcPr>
          <w:p w:rsidR="00D9686F" w:rsidRPr="00140C5B" w:rsidRDefault="00D9686F" w:rsidP="002944A1">
            <w:pPr>
              <w:pStyle w:val="DRBodyText"/>
            </w:pPr>
            <w:r w:rsidRPr="00140C5B">
              <w:t>Primary Function</w:t>
            </w:r>
          </w:p>
        </w:tc>
      </w:tr>
      <w:bookmarkEnd w:id="69"/>
      <w:tr w:rsidR="00D9686F" w:rsidRPr="00140C5B">
        <w:trPr>
          <w:cantSplit/>
          <w:trHeight w:val="463"/>
        </w:trPr>
        <w:tc>
          <w:tcPr>
            <w:tcW w:w="3006" w:type="dxa"/>
            <w:vAlign w:val="center"/>
          </w:tcPr>
          <w:p w:rsidR="00D9686F" w:rsidRPr="00140C5B" w:rsidRDefault="00D9686F" w:rsidP="00A22F67">
            <w:pPr>
              <w:pStyle w:val="DRTableLeft"/>
            </w:pPr>
            <w:r w:rsidRPr="00140C5B">
              <w:t xml:space="preserve">Kongsberg EM 710 </w:t>
            </w:r>
          </w:p>
        </w:tc>
        <w:tc>
          <w:tcPr>
            <w:tcW w:w="1446" w:type="dxa"/>
            <w:vAlign w:val="center"/>
          </w:tcPr>
          <w:p w:rsidR="00D9686F" w:rsidRPr="00140C5B" w:rsidRDefault="00D9686F" w:rsidP="00A22F67">
            <w:pPr>
              <w:pStyle w:val="DRTableLeft"/>
            </w:pPr>
          </w:p>
        </w:tc>
        <w:tc>
          <w:tcPr>
            <w:tcW w:w="828" w:type="dxa"/>
            <w:vAlign w:val="center"/>
          </w:tcPr>
          <w:p w:rsidR="00D9686F" w:rsidRPr="00140C5B" w:rsidRDefault="00D9686F" w:rsidP="00A22F67">
            <w:pPr>
              <w:pStyle w:val="DRTableLeft"/>
            </w:pPr>
          </w:p>
        </w:tc>
        <w:tc>
          <w:tcPr>
            <w:tcW w:w="4381" w:type="dxa"/>
            <w:vAlign w:val="center"/>
          </w:tcPr>
          <w:p w:rsidR="00D9686F" w:rsidRPr="00140C5B" w:rsidRDefault="00D9686F" w:rsidP="00A22F67">
            <w:pPr>
              <w:pStyle w:val="DRTableLeft"/>
            </w:pPr>
            <w:r w:rsidRPr="00140C5B">
              <w:t>Sonar firmware</w:t>
            </w:r>
          </w:p>
        </w:tc>
      </w:tr>
      <w:tr w:rsidR="00D9686F" w:rsidRPr="00140C5B">
        <w:trPr>
          <w:cantSplit/>
          <w:trHeight w:val="463"/>
        </w:trPr>
        <w:tc>
          <w:tcPr>
            <w:tcW w:w="3006" w:type="dxa"/>
            <w:vAlign w:val="center"/>
          </w:tcPr>
          <w:p w:rsidR="00D9686F" w:rsidRPr="00140C5B" w:rsidRDefault="00D9686F" w:rsidP="00A22F67">
            <w:pPr>
              <w:pStyle w:val="DRTableLeft"/>
            </w:pPr>
            <w:r>
              <w:t xml:space="preserve">Kongsberg </w:t>
            </w:r>
            <w:r w:rsidRPr="00140C5B">
              <w:t>SIS</w:t>
            </w:r>
          </w:p>
        </w:tc>
        <w:tc>
          <w:tcPr>
            <w:tcW w:w="1446" w:type="dxa"/>
            <w:vAlign w:val="center"/>
          </w:tcPr>
          <w:p w:rsidR="00D9686F" w:rsidRPr="00140C5B" w:rsidRDefault="00D9686F" w:rsidP="00A22F67">
            <w:pPr>
              <w:pStyle w:val="DRTableLeft"/>
            </w:pPr>
            <w:r>
              <w:t>3.4.1</w:t>
            </w:r>
          </w:p>
        </w:tc>
        <w:tc>
          <w:tcPr>
            <w:tcW w:w="828" w:type="dxa"/>
            <w:vAlign w:val="center"/>
          </w:tcPr>
          <w:p w:rsidR="00D9686F" w:rsidRPr="00140C5B" w:rsidRDefault="00D9686F" w:rsidP="00A22F67">
            <w:pPr>
              <w:pStyle w:val="DRTableLeft"/>
            </w:pPr>
          </w:p>
        </w:tc>
        <w:tc>
          <w:tcPr>
            <w:tcW w:w="4381" w:type="dxa"/>
            <w:vAlign w:val="center"/>
          </w:tcPr>
          <w:p w:rsidR="00D9686F" w:rsidRPr="00140C5B" w:rsidRDefault="00D9686F" w:rsidP="00A22F67">
            <w:pPr>
              <w:pStyle w:val="DRTableLeft"/>
            </w:pPr>
            <w:r w:rsidRPr="00140C5B">
              <w:t>Kongsberg MB controller</w:t>
            </w:r>
            <w:r>
              <w:t xml:space="preserve"> and collection</w:t>
            </w:r>
            <w:r w:rsidRPr="00140C5B">
              <w:t xml:space="preserve"> software</w:t>
            </w:r>
          </w:p>
        </w:tc>
      </w:tr>
      <w:tr w:rsidR="00D9686F" w:rsidRPr="00140C5B">
        <w:trPr>
          <w:cantSplit/>
          <w:trHeight w:val="463"/>
        </w:trPr>
        <w:tc>
          <w:tcPr>
            <w:tcW w:w="3006" w:type="dxa"/>
            <w:vAlign w:val="center"/>
          </w:tcPr>
          <w:p w:rsidR="00D9686F" w:rsidRPr="00140C5B" w:rsidRDefault="00D9686F" w:rsidP="00A22F67">
            <w:pPr>
              <w:pStyle w:val="DRTableLeft"/>
            </w:pPr>
            <w:r w:rsidRPr="00140C5B">
              <w:t>QPS QINSy</w:t>
            </w:r>
          </w:p>
        </w:tc>
        <w:tc>
          <w:tcPr>
            <w:tcW w:w="1446" w:type="dxa"/>
            <w:vAlign w:val="center"/>
          </w:tcPr>
          <w:p w:rsidR="00D9686F" w:rsidRPr="00140C5B" w:rsidRDefault="00D9686F" w:rsidP="00A22F67">
            <w:pPr>
              <w:pStyle w:val="DRTableLeft"/>
            </w:pPr>
            <w:r w:rsidRPr="00140C5B">
              <w:t>8.0</w:t>
            </w:r>
          </w:p>
        </w:tc>
        <w:tc>
          <w:tcPr>
            <w:tcW w:w="828" w:type="dxa"/>
            <w:vAlign w:val="center"/>
          </w:tcPr>
          <w:p w:rsidR="00D9686F" w:rsidRPr="00140C5B" w:rsidRDefault="00D9686F" w:rsidP="00A22F67">
            <w:pPr>
              <w:pStyle w:val="DRTableLeft"/>
            </w:pPr>
            <w:r w:rsidRPr="00140C5B">
              <w:t>2008</w:t>
            </w:r>
          </w:p>
        </w:tc>
        <w:tc>
          <w:tcPr>
            <w:tcW w:w="4381" w:type="dxa"/>
            <w:vAlign w:val="center"/>
          </w:tcPr>
          <w:p w:rsidR="00D9686F" w:rsidRPr="00140C5B" w:rsidRDefault="00D9686F" w:rsidP="00A22F67">
            <w:pPr>
              <w:pStyle w:val="DRTableLeft"/>
            </w:pPr>
            <w:r w:rsidRPr="00140C5B">
              <w:t>Multibeam data collection</w:t>
            </w:r>
            <w:r>
              <w:t xml:space="preserve"> and navigation</w:t>
            </w:r>
            <w:r w:rsidRPr="00140C5B">
              <w:t xml:space="preserve"> suite</w:t>
            </w:r>
          </w:p>
        </w:tc>
      </w:tr>
      <w:tr w:rsidR="00D9686F" w:rsidRPr="00140C5B">
        <w:trPr>
          <w:cantSplit/>
          <w:trHeight w:val="463"/>
        </w:trPr>
        <w:tc>
          <w:tcPr>
            <w:tcW w:w="3006" w:type="dxa"/>
            <w:vAlign w:val="center"/>
          </w:tcPr>
          <w:p w:rsidR="00D9686F" w:rsidRPr="00140C5B" w:rsidRDefault="00D9686F" w:rsidP="00A22F67">
            <w:pPr>
              <w:pStyle w:val="DRTableLeft"/>
            </w:pPr>
            <w:smartTag w:uri="urn:schemas-microsoft-com:office:smarttags" w:element="stockticker">
              <w:r w:rsidRPr="00140C5B">
                <w:t>POS</w:t>
              </w:r>
            </w:smartTag>
            <w:r w:rsidRPr="00140C5B">
              <w:t xml:space="preserve"> MV V4 </w:t>
            </w:r>
          </w:p>
        </w:tc>
        <w:tc>
          <w:tcPr>
            <w:tcW w:w="1446" w:type="dxa"/>
            <w:vAlign w:val="center"/>
          </w:tcPr>
          <w:p w:rsidR="00D9686F" w:rsidRPr="00140C5B" w:rsidRDefault="00D9686F" w:rsidP="00A22F67">
            <w:pPr>
              <w:pStyle w:val="DRTableLeft"/>
            </w:pPr>
          </w:p>
        </w:tc>
        <w:tc>
          <w:tcPr>
            <w:tcW w:w="828" w:type="dxa"/>
            <w:vAlign w:val="center"/>
          </w:tcPr>
          <w:p w:rsidR="00D9686F" w:rsidRPr="00140C5B" w:rsidRDefault="00D9686F" w:rsidP="00A22F67">
            <w:pPr>
              <w:pStyle w:val="DRTableLeft"/>
            </w:pPr>
          </w:p>
        </w:tc>
        <w:tc>
          <w:tcPr>
            <w:tcW w:w="4381" w:type="dxa"/>
            <w:vAlign w:val="center"/>
          </w:tcPr>
          <w:p w:rsidR="00D9686F" w:rsidRPr="00140C5B" w:rsidRDefault="00221FC0" w:rsidP="00A22F67">
            <w:pPr>
              <w:pStyle w:val="DRTableLeft"/>
            </w:pPr>
            <w:r>
              <w:t>Positioning</w:t>
            </w:r>
          </w:p>
        </w:tc>
      </w:tr>
      <w:tr w:rsidR="00D9686F" w:rsidRPr="00140C5B">
        <w:trPr>
          <w:cantSplit/>
          <w:trHeight w:val="463"/>
        </w:trPr>
        <w:tc>
          <w:tcPr>
            <w:tcW w:w="3006" w:type="dxa"/>
            <w:vAlign w:val="center"/>
          </w:tcPr>
          <w:p w:rsidR="00D9686F" w:rsidRPr="00140C5B" w:rsidRDefault="00D9686F" w:rsidP="00A22F67">
            <w:pPr>
              <w:pStyle w:val="DRTableLeft"/>
            </w:pPr>
            <w:smartTag w:uri="urn:schemas-microsoft-com:office:smarttags" w:element="stockticker">
              <w:r w:rsidRPr="00140C5B">
                <w:t>POS</w:t>
              </w:r>
            </w:smartTag>
            <w:r w:rsidRPr="00140C5B">
              <w:t xml:space="preserve"> MV IMU – 200</w:t>
            </w:r>
          </w:p>
        </w:tc>
        <w:tc>
          <w:tcPr>
            <w:tcW w:w="1446" w:type="dxa"/>
            <w:vAlign w:val="center"/>
          </w:tcPr>
          <w:p w:rsidR="00D9686F" w:rsidRPr="00140C5B" w:rsidRDefault="00D9686F" w:rsidP="00A22F67">
            <w:pPr>
              <w:pStyle w:val="DRTableLeft"/>
            </w:pPr>
          </w:p>
        </w:tc>
        <w:tc>
          <w:tcPr>
            <w:tcW w:w="828" w:type="dxa"/>
            <w:vAlign w:val="center"/>
          </w:tcPr>
          <w:p w:rsidR="00D9686F" w:rsidRPr="00140C5B" w:rsidRDefault="00D9686F" w:rsidP="00A22F67">
            <w:pPr>
              <w:pStyle w:val="DRTableLeft"/>
            </w:pPr>
          </w:p>
        </w:tc>
        <w:tc>
          <w:tcPr>
            <w:tcW w:w="4381" w:type="dxa"/>
            <w:vAlign w:val="center"/>
          </w:tcPr>
          <w:p w:rsidR="00D9686F" w:rsidRPr="00140C5B" w:rsidRDefault="00221FC0" w:rsidP="00A22F67">
            <w:pPr>
              <w:pStyle w:val="DRTableLeft"/>
            </w:pPr>
            <w:r>
              <w:t>Attitude Sensor</w:t>
            </w:r>
          </w:p>
        </w:tc>
      </w:tr>
      <w:tr w:rsidR="00D9686F" w:rsidRPr="00140C5B">
        <w:trPr>
          <w:cantSplit/>
          <w:trHeight w:val="463"/>
        </w:trPr>
        <w:tc>
          <w:tcPr>
            <w:tcW w:w="3006" w:type="dxa"/>
            <w:vAlign w:val="center"/>
          </w:tcPr>
          <w:p w:rsidR="00D9686F" w:rsidRPr="00140C5B" w:rsidRDefault="00D9686F" w:rsidP="00A22F67">
            <w:pPr>
              <w:pStyle w:val="DRTableLeft"/>
            </w:pPr>
            <w:proofErr w:type="spellStart"/>
            <w:r w:rsidRPr="00140C5B">
              <w:t>Corpscon</w:t>
            </w:r>
            <w:proofErr w:type="spellEnd"/>
            <w:r w:rsidRPr="00140C5B">
              <w:t xml:space="preserve"> </w:t>
            </w:r>
          </w:p>
        </w:tc>
        <w:tc>
          <w:tcPr>
            <w:tcW w:w="1446" w:type="dxa"/>
            <w:vAlign w:val="center"/>
          </w:tcPr>
          <w:p w:rsidR="00D9686F" w:rsidRPr="00140C5B" w:rsidRDefault="00D9686F" w:rsidP="00A22F67">
            <w:pPr>
              <w:pStyle w:val="DRTableLeft"/>
            </w:pPr>
            <w:r w:rsidRPr="00140C5B">
              <w:t>5.11</w:t>
            </w:r>
          </w:p>
        </w:tc>
        <w:tc>
          <w:tcPr>
            <w:tcW w:w="828" w:type="dxa"/>
            <w:vAlign w:val="center"/>
          </w:tcPr>
          <w:p w:rsidR="00D9686F" w:rsidRPr="00140C5B" w:rsidRDefault="00D9686F" w:rsidP="00A22F67">
            <w:pPr>
              <w:pStyle w:val="DRTableLeft"/>
            </w:pPr>
            <w:r w:rsidRPr="00140C5B">
              <w:t>2001</w:t>
            </w:r>
          </w:p>
        </w:tc>
        <w:tc>
          <w:tcPr>
            <w:tcW w:w="4381" w:type="dxa"/>
            <w:vAlign w:val="center"/>
          </w:tcPr>
          <w:p w:rsidR="00D9686F" w:rsidRPr="00140C5B" w:rsidRDefault="00D9686F" w:rsidP="00A22F67">
            <w:pPr>
              <w:pStyle w:val="DRTableLeft"/>
            </w:pPr>
            <w:r w:rsidRPr="00140C5B">
              <w:t>Coordinate conversion</w:t>
            </w:r>
          </w:p>
        </w:tc>
      </w:tr>
      <w:tr w:rsidR="00D9686F" w:rsidRPr="00140C5B">
        <w:trPr>
          <w:cantSplit/>
          <w:trHeight w:val="463"/>
        </w:trPr>
        <w:tc>
          <w:tcPr>
            <w:tcW w:w="3006" w:type="dxa"/>
            <w:vAlign w:val="center"/>
          </w:tcPr>
          <w:p w:rsidR="00D9686F" w:rsidRPr="00140C5B" w:rsidRDefault="00D9686F" w:rsidP="00A22F67">
            <w:pPr>
              <w:pStyle w:val="DRTableLeft"/>
            </w:pPr>
            <w:r w:rsidRPr="00140C5B">
              <w:t>Nautical Software Inc. Tides and Currents for Windows</w:t>
            </w:r>
          </w:p>
        </w:tc>
        <w:tc>
          <w:tcPr>
            <w:tcW w:w="1446" w:type="dxa"/>
            <w:vAlign w:val="center"/>
          </w:tcPr>
          <w:p w:rsidR="00D9686F" w:rsidRPr="00140C5B" w:rsidRDefault="00D9686F" w:rsidP="00A22F67">
            <w:pPr>
              <w:pStyle w:val="DRTableLeft"/>
            </w:pPr>
            <w:r w:rsidRPr="00140C5B">
              <w:t>2.2</w:t>
            </w:r>
          </w:p>
        </w:tc>
        <w:tc>
          <w:tcPr>
            <w:tcW w:w="828" w:type="dxa"/>
            <w:vAlign w:val="center"/>
          </w:tcPr>
          <w:p w:rsidR="00D9686F" w:rsidRPr="00140C5B" w:rsidRDefault="00D9686F" w:rsidP="00A22F67">
            <w:pPr>
              <w:pStyle w:val="DRTableLeft"/>
            </w:pPr>
            <w:r w:rsidRPr="00140C5B">
              <w:t>1996</w:t>
            </w:r>
          </w:p>
        </w:tc>
        <w:tc>
          <w:tcPr>
            <w:tcW w:w="4381" w:type="dxa"/>
            <w:vAlign w:val="center"/>
          </w:tcPr>
          <w:p w:rsidR="00D9686F" w:rsidRPr="00140C5B" w:rsidRDefault="00D9686F" w:rsidP="00A22F67">
            <w:pPr>
              <w:pStyle w:val="DRTableLeft"/>
            </w:pPr>
            <w:r w:rsidRPr="00140C5B">
              <w:t>Predicted Tides</w:t>
            </w:r>
          </w:p>
        </w:tc>
      </w:tr>
      <w:tr w:rsidR="00D9686F" w:rsidRPr="00140C5B">
        <w:trPr>
          <w:cantSplit/>
          <w:trHeight w:val="463"/>
        </w:trPr>
        <w:tc>
          <w:tcPr>
            <w:tcW w:w="3006" w:type="dxa"/>
            <w:vAlign w:val="center"/>
          </w:tcPr>
          <w:p w:rsidR="00D9686F" w:rsidRPr="00140C5B" w:rsidRDefault="00D9686F" w:rsidP="00A22F67">
            <w:pPr>
              <w:pStyle w:val="DRTableLeft"/>
            </w:pPr>
            <w:r w:rsidRPr="00140C5B">
              <w:t xml:space="preserve">TerraSond Ltd. </w:t>
            </w:r>
            <w:r>
              <w:t xml:space="preserve">Simple </w:t>
            </w:r>
            <w:r w:rsidRPr="00140C5B">
              <w:t>SV Software</w:t>
            </w:r>
          </w:p>
        </w:tc>
        <w:tc>
          <w:tcPr>
            <w:tcW w:w="1446" w:type="dxa"/>
            <w:vAlign w:val="center"/>
          </w:tcPr>
          <w:p w:rsidR="00D9686F" w:rsidRPr="00140C5B" w:rsidRDefault="00D9686F" w:rsidP="00A22F67">
            <w:pPr>
              <w:pStyle w:val="DRTableLeft"/>
            </w:pPr>
            <w:r w:rsidRPr="00140C5B">
              <w:t>1.0</w:t>
            </w:r>
          </w:p>
        </w:tc>
        <w:tc>
          <w:tcPr>
            <w:tcW w:w="828" w:type="dxa"/>
            <w:vAlign w:val="center"/>
          </w:tcPr>
          <w:p w:rsidR="00D9686F" w:rsidRPr="00140C5B" w:rsidRDefault="00D9686F" w:rsidP="00A22F67">
            <w:pPr>
              <w:pStyle w:val="DRTableLeft"/>
            </w:pPr>
            <w:r w:rsidRPr="00140C5B">
              <w:t>2007</w:t>
            </w:r>
          </w:p>
        </w:tc>
        <w:tc>
          <w:tcPr>
            <w:tcW w:w="4381" w:type="dxa"/>
            <w:vAlign w:val="center"/>
          </w:tcPr>
          <w:p w:rsidR="00D9686F" w:rsidRPr="00140C5B" w:rsidRDefault="00D9686F" w:rsidP="00A22F67">
            <w:pPr>
              <w:pStyle w:val="DRTableLeft"/>
            </w:pPr>
            <w:r w:rsidRPr="00140C5B">
              <w:t xml:space="preserve">Convert sound speed raw data to </w:t>
            </w:r>
            <w:r>
              <w:t>CARIS</w:t>
            </w:r>
            <w:r w:rsidRPr="00140C5B">
              <w:t xml:space="preserve"> compatible format.</w:t>
            </w:r>
          </w:p>
        </w:tc>
      </w:tr>
      <w:tr w:rsidR="00D9686F" w:rsidRPr="00140C5B">
        <w:trPr>
          <w:cantSplit/>
          <w:trHeight w:val="463"/>
        </w:trPr>
        <w:tc>
          <w:tcPr>
            <w:tcW w:w="3006" w:type="dxa"/>
            <w:vAlign w:val="center"/>
          </w:tcPr>
          <w:p w:rsidR="00D9686F" w:rsidRPr="00140C5B" w:rsidRDefault="00D9686F" w:rsidP="00A22F67">
            <w:pPr>
              <w:pStyle w:val="DRTableLeft"/>
            </w:pPr>
            <w:proofErr w:type="spellStart"/>
            <w:r>
              <w:t>Posview</w:t>
            </w:r>
            <w:proofErr w:type="spellEnd"/>
          </w:p>
        </w:tc>
        <w:tc>
          <w:tcPr>
            <w:tcW w:w="1446" w:type="dxa"/>
            <w:vAlign w:val="center"/>
          </w:tcPr>
          <w:p w:rsidR="00D9686F" w:rsidRPr="00140C5B" w:rsidRDefault="00D9686F" w:rsidP="00A22F67">
            <w:pPr>
              <w:pStyle w:val="DRTableLeft"/>
            </w:pPr>
            <w:r>
              <w:t>3.4</w:t>
            </w:r>
          </w:p>
        </w:tc>
        <w:tc>
          <w:tcPr>
            <w:tcW w:w="828" w:type="dxa"/>
            <w:vAlign w:val="center"/>
          </w:tcPr>
          <w:p w:rsidR="00D9686F" w:rsidRPr="00140C5B" w:rsidRDefault="00D9686F" w:rsidP="00A22F67">
            <w:pPr>
              <w:pStyle w:val="DRTableLeft"/>
            </w:pPr>
            <w:r>
              <w:t>2007</w:t>
            </w:r>
          </w:p>
        </w:tc>
        <w:tc>
          <w:tcPr>
            <w:tcW w:w="4381" w:type="dxa"/>
            <w:vAlign w:val="center"/>
          </w:tcPr>
          <w:p w:rsidR="00D9686F" w:rsidRPr="00140C5B" w:rsidRDefault="00D9686F" w:rsidP="00A22F67">
            <w:pPr>
              <w:pStyle w:val="DRTableLeft"/>
            </w:pPr>
            <w:r>
              <w:t>Pos M/V  setup and monitoring</w:t>
            </w:r>
          </w:p>
        </w:tc>
      </w:tr>
      <w:tr w:rsidR="00D9686F" w:rsidRPr="00140C5B">
        <w:trPr>
          <w:cantSplit/>
          <w:trHeight w:val="463"/>
        </w:trPr>
        <w:tc>
          <w:tcPr>
            <w:tcW w:w="3006" w:type="dxa"/>
            <w:tcBorders>
              <w:bottom w:val="single" w:sz="12" w:space="0" w:color="auto"/>
            </w:tcBorders>
            <w:vAlign w:val="center"/>
          </w:tcPr>
          <w:p w:rsidR="00D9686F" w:rsidRDefault="00D9686F" w:rsidP="00A22F67">
            <w:pPr>
              <w:pStyle w:val="DRTableLeft"/>
            </w:pPr>
            <w:proofErr w:type="spellStart"/>
            <w:r>
              <w:t>Terramodel</w:t>
            </w:r>
            <w:proofErr w:type="spellEnd"/>
          </w:p>
        </w:tc>
        <w:tc>
          <w:tcPr>
            <w:tcW w:w="1446" w:type="dxa"/>
            <w:tcBorders>
              <w:bottom w:val="single" w:sz="12" w:space="0" w:color="auto"/>
            </w:tcBorders>
            <w:vAlign w:val="center"/>
          </w:tcPr>
          <w:p w:rsidR="00D9686F" w:rsidRDefault="00D9686F" w:rsidP="00A22F67">
            <w:pPr>
              <w:pStyle w:val="DRTableLeft"/>
            </w:pPr>
            <w:r>
              <w:t>10.6</w:t>
            </w:r>
          </w:p>
        </w:tc>
        <w:tc>
          <w:tcPr>
            <w:tcW w:w="828" w:type="dxa"/>
            <w:tcBorders>
              <w:bottom w:val="single" w:sz="12" w:space="0" w:color="auto"/>
            </w:tcBorders>
            <w:vAlign w:val="center"/>
          </w:tcPr>
          <w:p w:rsidR="00D9686F" w:rsidRPr="00140C5B" w:rsidRDefault="00D9686F" w:rsidP="00A22F67">
            <w:pPr>
              <w:pStyle w:val="DRTableLeft"/>
            </w:pPr>
            <w:r>
              <w:t>2009</w:t>
            </w:r>
          </w:p>
        </w:tc>
        <w:tc>
          <w:tcPr>
            <w:tcW w:w="4381" w:type="dxa"/>
            <w:tcBorders>
              <w:bottom w:val="single" w:sz="12" w:space="0" w:color="auto"/>
            </w:tcBorders>
            <w:vAlign w:val="center"/>
          </w:tcPr>
          <w:p w:rsidR="00D9686F" w:rsidRDefault="00D9686F" w:rsidP="00A22F67">
            <w:pPr>
              <w:pStyle w:val="DRTableLeft"/>
            </w:pPr>
            <w:r>
              <w:t>Line Planning</w:t>
            </w:r>
          </w:p>
        </w:tc>
      </w:tr>
    </w:tbl>
    <w:p w:rsidR="00D9686F" w:rsidRPr="00C72C37" w:rsidRDefault="00D9686F" w:rsidP="00A22F67">
      <w:pPr>
        <w:pStyle w:val="DRTableSpacer"/>
      </w:pPr>
    </w:p>
    <w:p w:rsidR="00D9686F" w:rsidRDefault="00D9686F" w:rsidP="00D9686F">
      <w:pPr>
        <w:pStyle w:val="DR3SubsectionHeader"/>
      </w:pPr>
      <w:bookmarkStart w:id="74" w:name="_Toc251059990"/>
      <w:bookmarkStart w:id="75" w:name="_Toc251138086"/>
      <w:bookmarkStart w:id="76" w:name="_Toc251138282"/>
      <w:r w:rsidRPr="000A523B">
        <w:t>Office Software</w:t>
      </w:r>
      <w:bookmarkEnd w:id="74"/>
      <w:bookmarkEnd w:id="75"/>
      <w:bookmarkEnd w:id="76"/>
    </w:p>
    <w:p w:rsidR="00A22F67" w:rsidRPr="000A523B" w:rsidRDefault="00A22F67" w:rsidP="00A22F67">
      <w:pPr>
        <w:pStyle w:val="DRTableSpacer"/>
      </w:pPr>
    </w:p>
    <w:p w:rsidR="00D9686F" w:rsidRDefault="00D9686F" w:rsidP="00D9686F">
      <w:pPr>
        <w:pStyle w:val="DRTableCaption"/>
      </w:pPr>
      <w:bookmarkStart w:id="77" w:name="_Ref184517968"/>
      <w:r>
        <w:t xml:space="preserve">Table </w:t>
      </w:r>
      <w:bookmarkEnd w:id="77"/>
      <w:r w:rsidR="007F17CC">
        <w:t>5</w:t>
      </w:r>
      <w:r>
        <w:t xml:space="preserve"> – Software used in the office during post processing.</w:t>
      </w:r>
    </w:p>
    <w:p w:rsidR="00A22F67" w:rsidRDefault="00A22F67" w:rsidP="00A22F67">
      <w:pPr>
        <w:pStyle w:val="DRTableSpacer"/>
      </w:pPr>
    </w:p>
    <w:tbl>
      <w:tblPr>
        <w:tblW w:w="9629" w:type="dxa"/>
        <w:tblInd w:w="-28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tblPr>
      <w:tblGrid>
        <w:gridCol w:w="2803"/>
        <w:gridCol w:w="1796"/>
        <w:gridCol w:w="1527"/>
        <w:gridCol w:w="3503"/>
      </w:tblGrid>
      <w:tr w:rsidR="00D9686F" w:rsidRPr="0048451A" w:rsidTr="00006E80">
        <w:trPr>
          <w:trHeight w:val="402"/>
        </w:trPr>
        <w:tc>
          <w:tcPr>
            <w:tcW w:w="2803" w:type="dxa"/>
            <w:tcBorders>
              <w:top w:val="single" w:sz="12" w:space="0" w:color="auto"/>
              <w:bottom w:val="double" w:sz="4" w:space="0" w:color="auto"/>
            </w:tcBorders>
            <w:vAlign w:val="center"/>
          </w:tcPr>
          <w:p w:rsidR="00D9686F" w:rsidRPr="008F3761" w:rsidRDefault="00D9686F" w:rsidP="002944A1">
            <w:pPr>
              <w:pStyle w:val="DRBodyText"/>
            </w:pPr>
            <w:r w:rsidRPr="008F3761">
              <w:t>Program Name</w:t>
            </w:r>
          </w:p>
        </w:tc>
        <w:tc>
          <w:tcPr>
            <w:tcW w:w="1796" w:type="dxa"/>
            <w:tcBorders>
              <w:top w:val="single" w:sz="12" w:space="0" w:color="auto"/>
              <w:bottom w:val="double" w:sz="4" w:space="0" w:color="auto"/>
            </w:tcBorders>
            <w:vAlign w:val="center"/>
          </w:tcPr>
          <w:p w:rsidR="00D9686F" w:rsidRPr="008F3761" w:rsidRDefault="00D9686F" w:rsidP="002944A1">
            <w:pPr>
              <w:pStyle w:val="DRBodyText"/>
            </w:pPr>
            <w:r w:rsidRPr="008F3761">
              <w:t>Version</w:t>
            </w:r>
          </w:p>
        </w:tc>
        <w:tc>
          <w:tcPr>
            <w:tcW w:w="1527" w:type="dxa"/>
            <w:tcBorders>
              <w:top w:val="single" w:sz="12" w:space="0" w:color="auto"/>
              <w:bottom w:val="double" w:sz="4" w:space="0" w:color="auto"/>
            </w:tcBorders>
            <w:vAlign w:val="center"/>
          </w:tcPr>
          <w:p w:rsidR="00D9686F" w:rsidRPr="008F3761" w:rsidRDefault="00D9686F" w:rsidP="002944A1">
            <w:pPr>
              <w:pStyle w:val="DRBodyText"/>
            </w:pPr>
            <w:r w:rsidRPr="008F3761">
              <w:t>Date</w:t>
            </w:r>
          </w:p>
        </w:tc>
        <w:tc>
          <w:tcPr>
            <w:tcW w:w="3503" w:type="dxa"/>
            <w:tcBorders>
              <w:top w:val="single" w:sz="12" w:space="0" w:color="auto"/>
              <w:bottom w:val="double" w:sz="4" w:space="0" w:color="auto"/>
            </w:tcBorders>
            <w:vAlign w:val="center"/>
          </w:tcPr>
          <w:p w:rsidR="00D9686F" w:rsidRPr="008F3761" w:rsidRDefault="00D9686F" w:rsidP="002944A1">
            <w:pPr>
              <w:pStyle w:val="DRBodyText"/>
            </w:pPr>
            <w:r w:rsidRPr="008F3761">
              <w:t>Primary Function</w:t>
            </w:r>
          </w:p>
        </w:tc>
      </w:tr>
      <w:tr w:rsidR="00D9686F" w:rsidRPr="0048451A" w:rsidTr="00006E80">
        <w:trPr>
          <w:trHeight w:val="402"/>
        </w:trPr>
        <w:tc>
          <w:tcPr>
            <w:tcW w:w="2803" w:type="dxa"/>
            <w:tcBorders>
              <w:top w:val="double" w:sz="4" w:space="0" w:color="auto"/>
            </w:tcBorders>
            <w:vAlign w:val="center"/>
          </w:tcPr>
          <w:p w:rsidR="00D9686F" w:rsidRPr="008F3761" w:rsidRDefault="00D9686F" w:rsidP="00A22F67">
            <w:pPr>
              <w:pStyle w:val="DRTableLeft"/>
            </w:pPr>
            <w:r w:rsidRPr="008F3761">
              <w:t>CARIS HIPS &amp; SIPS</w:t>
            </w:r>
          </w:p>
        </w:tc>
        <w:tc>
          <w:tcPr>
            <w:tcW w:w="1796" w:type="dxa"/>
            <w:tcBorders>
              <w:top w:val="double" w:sz="4" w:space="0" w:color="auto"/>
            </w:tcBorders>
            <w:vAlign w:val="center"/>
          </w:tcPr>
          <w:p w:rsidR="00D9686F" w:rsidRPr="008F3761" w:rsidRDefault="00D9686F" w:rsidP="00A22F67">
            <w:pPr>
              <w:pStyle w:val="DRTableLeft"/>
            </w:pPr>
            <w:r w:rsidRPr="008F3761">
              <w:t>6.1</w:t>
            </w:r>
          </w:p>
        </w:tc>
        <w:tc>
          <w:tcPr>
            <w:tcW w:w="1527" w:type="dxa"/>
            <w:tcBorders>
              <w:top w:val="double" w:sz="4" w:space="0" w:color="auto"/>
            </w:tcBorders>
            <w:vAlign w:val="center"/>
          </w:tcPr>
          <w:p w:rsidR="00D9686F" w:rsidRPr="008F3761" w:rsidRDefault="00D9686F" w:rsidP="00A22F67">
            <w:pPr>
              <w:pStyle w:val="DRTableLeft"/>
            </w:pPr>
            <w:r w:rsidRPr="008F3761">
              <w:t>2006</w:t>
            </w:r>
          </w:p>
        </w:tc>
        <w:tc>
          <w:tcPr>
            <w:tcW w:w="3503" w:type="dxa"/>
            <w:tcBorders>
              <w:top w:val="double" w:sz="4" w:space="0" w:color="auto"/>
            </w:tcBorders>
            <w:vAlign w:val="center"/>
          </w:tcPr>
          <w:p w:rsidR="00D9686F" w:rsidRPr="008F3761" w:rsidRDefault="00D9686F" w:rsidP="00A22F67">
            <w:pPr>
              <w:pStyle w:val="DRTableLeft"/>
            </w:pPr>
            <w:r w:rsidRPr="008F3761">
              <w:t>Multibeam data processing software</w:t>
            </w:r>
          </w:p>
        </w:tc>
      </w:tr>
      <w:tr w:rsidR="00006E80" w:rsidRPr="0048451A" w:rsidTr="00006E80">
        <w:trPr>
          <w:trHeight w:val="402"/>
        </w:trPr>
        <w:tc>
          <w:tcPr>
            <w:tcW w:w="2803" w:type="dxa"/>
            <w:vAlign w:val="center"/>
          </w:tcPr>
          <w:p w:rsidR="00006E80" w:rsidRPr="008F3761" w:rsidRDefault="00006E80" w:rsidP="00A22F67">
            <w:pPr>
              <w:pStyle w:val="DRTableLeft"/>
            </w:pPr>
            <w:r w:rsidRPr="008F3761">
              <w:t>CARIS BASE Editor</w:t>
            </w:r>
          </w:p>
        </w:tc>
        <w:tc>
          <w:tcPr>
            <w:tcW w:w="1796" w:type="dxa"/>
            <w:vAlign w:val="center"/>
          </w:tcPr>
          <w:p w:rsidR="00006E80" w:rsidRPr="008F3761" w:rsidRDefault="00006E80" w:rsidP="00A22F67">
            <w:pPr>
              <w:pStyle w:val="DRTableLeft"/>
            </w:pPr>
            <w:r w:rsidRPr="008F3761">
              <w:t>1.0 &amp; 2.0</w:t>
            </w:r>
          </w:p>
        </w:tc>
        <w:tc>
          <w:tcPr>
            <w:tcW w:w="1527" w:type="dxa"/>
            <w:vAlign w:val="center"/>
          </w:tcPr>
          <w:p w:rsidR="00006E80" w:rsidRPr="008F3761" w:rsidRDefault="00006E80" w:rsidP="00A22F67">
            <w:pPr>
              <w:pStyle w:val="DRTableLeft"/>
            </w:pPr>
            <w:r w:rsidRPr="008F3761">
              <w:t>2006</w:t>
            </w:r>
          </w:p>
        </w:tc>
        <w:tc>
          <w:tcPr>
            <w:tcW w:w="3503" w:type="dxa"/>
            <w:vAlign w:val="center"/>
          </w:tcPr>
          <w:p w:rsidR="00006E80" w:rsidRPr="008F3761" w:rsidRDefault="00006E80" w:rsidP="00A22F67">
            <w:pPr>
              <w:pStyle w:val="DRTableLeft"/>
            </w:pPr>
            <w:r w:rsidRPr="008F3761">
              <w:t>Bathymetry compilation and analysis software</w:t>
            </w:r>
          </w:p>
        </w:tc>
      </w:tr>
      <w:tr w:rsidR="00006E80" w:rsidRPr="0048451A" w:rsidTr="00006E80">
        <w:trPr>
          <w:trHeight w:val="402"/>
        </w:trPr>
        <w:tc>
          <w:tcPr>
            <w:tcW w:w="2803" w:type="dxa"/>
            <w:vAlign w:val="center"/>
          </w:tcPr>
          <w:p w:rsidR="00006E80" w:rsidRPr="008F3761" w:rsidRDefault="00006E80" w:rsidP="00A22F67">
            <w:pPr>
              <w:pStyle w:val="DRTableLeft"/>
            </w:pPr>
            <w:r w:rsidRPr="008F3761">
              <w:t xml:space="preserve">CARIS </w:t>
            </w:r>
            <w:smartTag w:uri="urn:schemas-microsoft-com:office:smarttags" w:element="stockticker">
              <w:r w:rsidRPr="008F3761">
                <w:t>GIS</w:t>
              </w:r>
            </w:smartTag>
            <w:r w:rsidRPr="008F3761">
              <w:t xml:space="preserve"> Professional</w:t>
            </w:r>
          </w:p>
        </w:tc>
        <w:tc>
          <w:tcPr>
            <w:tcW w:w="1796" w:type="dxa"/>
            <w:vAlign w:val="center"/>
          </w:tcPr>
          <w:p w:rsidR="00006E80" w:rsidRPr="008F3761" w:rsidRDefault="00006E80" w:rsidP="00A22F67">
            <w:pPr>
              <w:pStyle w:val="DRTableLeft"/>
            </w:pPr>
            <w:r w:rsidRPr="008F3761">
              <w:t>4.4</w:t>
            </w:r>
          </w:p>
        </w:tc>
        <w:tc>
          <w:tcPr>
            <w:tcW w:w="1527" w:type="dxa"/>
            <w:vAlign w:val="center"/>
          </w:tcPr>
          <w:p w:rsidR="00006E80" w:rsidRPr="008F3761" w:rsidRDefault="00006E80" w:rsidP="00A22F67">
            <w:pPr>
              <w:pStyle w:val="DRTableLeft"/>
            </w:pPr>
            <w:r w:rsidRPr="008F3761">
              <w:t>2006</w:t>
            </w:r>
          </w:p>
        </w:tc>
        <w:tc>
          <w:tcPr>
            <w:tcW w:w="3503" w:type="dxa"/>
            <w:vAlign w:val="center"/>
          </w:tcPr>
          <w:p w:rsidR="00006E80" w:rsidRPr="008F3761" w:rsidRDefault="00006E80" w:rsidP="00A22F67">
            <w:pPr>
              <w:pStyle w:val="DRTableLeft"/>
            </w:pPr>
            <w:r w:rsidRPr="008F3761">
              <w:t xml:space="preserve">Marine </w:t>
            </w:r>
            <w:smartTag w:uri="urn:schemas-microsoft-com:office:smarttags" w:element="stockticker">
              <w:r w:rsidRPr="008F3761">
                <w:t>GIS</w:t>
              </w:r>
            </w:smartTag>
            <w:r w:rsidRPr="008F3761">
              <w:t xml:space="preserve"> information management software</w:t>
            </w:r>
          </w:p>
        </w:tc>
      </w:tr>
      <w:tr w:rsidR="00006E80" w:rsidRPr="0048451A" w:rsidTr="00006E80">
        <w:trPr>
          <w:trHeight w:val="402"/>
        </w:trPr>
        <w:tc>
          <w:tcPr>
            <w:tcW w:w="2803" w:type="dxa"/>
            <w:vAlign w:val="center"/>
          </w:tcPr>
          <w:p w:rsidR="00006E80" w:rsidRPr="008F3761" w:rsidRDefault="00006E80" w:rsidP="00A22F67">
            <w:pPr>
              <w:pStyle w:val="DRTableLeft"/>
            </w:pPr>
            <w:r w:rsidRPr="008F3761">
              <w:t xml:space="preserve">Autodesk </w:t>
            </w:r>
            <w:smartTag w:uri="urn:schemas-microsoft-com:office:smarttags" w:element="stockticker">
              <w:r w:rsidRPr="008F3761">
                <w:t>MAP</w:t>
              </w:r>
            </w:smartTag>
            <w:r w:rsidRPr="008F3761">
              <w:t xml:space="preserve"> 3D 2006</w:t>
            </w:r>
          </w:p>
        </w:tc>
        <w:tc>
          <w:tcPr>
            <w:tcW w:w="1796" w:type="dxa"/>
            <w:vAlign w:val="center"/>
          </w:tcPr>
          <w:p w:rsidR="00006E80" w:rsidRPr="008F3761" w:rsidRDefault="00006E80" w:rsidP="00A22F67">
            <w:pPr>
              <w:pStyle w:val="DRTableLeft"/>
            </w:pPr>
            <w:r w:rsidRPr="008F3761">
              <w:t>4.0</w:t>
            </w:r>
          </w:p>
        </w:tc>
        <w:tc>
          <w:tcPr>
            <w:tcW w:w="1527" w:type="dxa"/>
            <w:vAlign w:val="center"/>
          </w:tcPr>
          <w:p w:rsidR="00006E80" w:rsidRPr="008F3761" w:rsidRDefault="00006E80" w:rsidP="00A22F67">
            <w:pPr>
              <w:pStyle w:val="DRTableLeft"/>
            </w:pPr>
            <w:r w:rsidRPr="008F3761">
              <w:t>2006</w:t>
            </w:r>
          </w:p>
        </w:tc>
        <w:tc>
          <w:tcPr>
            <w:tcW w:w="3503" w:type="dxa"/>
            <w:vAlign w:val="center"/>
          </w:tcPr>
          <w:p w:rsidR="00006E80" w:rsidRPr="008F3761" w:rsidRDefault="00006E80" w:rsidP="00A22F67">
            <w:pPr>
              <w:pStyle w:val="DRTableLeft"/>
            </w:pPr>
            <w:r w:rsidRPr="008F3761">
              <w:t>Drafting software</w:t>
            </w:r>
          </w:p>
        </w:tc>
      </w:tr>
      <w:tr w:rsidR="00006E80" w:rsidRPr="0048451A" w:rsidTr="00006E80">
        <w:trPr>
          <w:trHeight w:val="402"/>
        </w:trPr>
        <w:tc>
          <w:tcPr>
            <w:tcW w:w="2803" w:type="dxa"/>
            <w:vAlign w:val="center"/>
          </w:tcPr>
          <w:p w:rsidR="00006E80" w:rsidRPr="008F3761" w:rsidRDefault="00006E80" w:rsidP="00A22F67">
            <w:pPr>
              <w:pStyle w:val="DRTableLeft"/>
            </w:pPr>
            <w:r w:rsidRPr="008F3761">
              <w:t xml:space="preserve">Blue Marble </w:t>
            </w:r>
            <w:proofErr w:type="spellStart"/>
            <w:r w:rsidRPr="008F3761">
              <w:t>Geographics</w:t>
            </w:r>
            <w:proofErr w:type="spellEnd"/>
            <w:r w:rsidRPr="008F3761">
              <w:t xml:space="preserve"> Geographic Transformer</w:t>
            </w:r>
          </w:p>
        </w:tc>
        <w:tc>
          <w:tcPr>
            <w:tcW w:w="1796" w:type="dxa"/>
            <w:vAlign w:val="center"/>
          </w:tcPr>
          <w:p w:rsidR="00006E80" w:rsidRPr="008F3761" w:rsidRDefault="00006E80" w:rsidP="00A22F67">
            <w:pPr>
              <w:pStyle w:val="DRTableLeft"/>
            </w:pPr>
            <w:r w:rsidRPr="008F3761">
              <w:t>5.2</w:t>
            </w:r>
          </w:p>
        </w:tc>
        <w:tc>
          <w:tcPr>
            <w:tcW w:w="1527" w:type="dxa"/>
            <w:vAlign w:val="center"/>
          </w:tcPr>
          <w:p w:rsidR="00006E80" w:rsidRPr="008F3761" w:rsidRDefault="00006E80" w:rsidP="00A22F67">
            <w:pPr>
              <w:pStyle w:val="DRTableLeft"/>
            </w:pPr>
            <w:r w:rsidRPr="008F3761">
              <w:t>2006</w:t>
            </w:r>
          </w:p>
        </w:tc>
        <w:tc>
          <w:tcPr>
            <w:tcW w:w="3503" w:type="dxa"/>
            <w:vAlign w:val="center"/>
          </w:tcPr>
          <w:p w:rsidR="00006E80" w:rsidRPr="008F3761" w:rsidRDefault="00006E80" w:rsidP="00A22F67">
            <w:pPr>
              <w:pStyle w:val="DRTableLeft"/>
            </w:pPr>
            <w:r w:rsidRPr="008F3761">
              <w:t>Image georeferencing and reprojection software</w:t>
            </w:r>
          </w:p>
        </w:tc>
      </w:tr>
      <w:tr w:rsidR="00006E80" w:rsidRPr="0048451A" w:rsidTr="00006E80">
        <w:trPr>
          <w:trHeight w:val="402"/>
        </w:trPr>
        <w:tc>
          <w:tcPr>
            <w:tcW w:w="2803" w:type="dxa"/>
            <w:vAlign w:val="center"/>
          </w:tcPr>
          <w:p w:rsidR="00006E80" w:rsidRPr="008F3761" w:rsidRDefault="00006E80" w:rsidP="00A22F67">
            <w:pPr>
              <w:pStyle w:val="DRTableLeft"/>
            </w:pPr>
            <w:r w:rsidRPr="008F3761">
              <w:t>MapInfo Professional</w:t>
            </w:r>
          </w:p>
        </w:tc>
        <w:tc>
          <w:tcPr>
            <w:tcW w:w="1796" w:type="dxa"/>
            <w:vAlign w:val="center"/>
          </w:tcPr>
          <w:p w:rsidR="00006E80" w:rsidRPr="008F3761" w:rsidRDefault="00006E80" w:rsidP="00A22F67">
            <w:pPr>
              <w:pStyle w:val="DRTableLeft"/>
            </w:pPr>
            <w:r w:rsidRPr="008F3761">
              <w:t>6.5 &amp; 8.5</w:t>
            </w:r>
          </w:p>
        </w:tc>
        <w:tc>
          <w:tcPr>
            <w:tcW w:w="1527" w:type="dxa"/>
            <w:vAlign w:val="center"/>
          </w:tcPr>
          <w:p w:rsidR="00006E80" w:rsidRPr="008F3761" w:rsidRDefault="00006E80" w:rsidP="00A22F67">
            <w:pPr>
              <w:pStyle w:val="DRTableLeft"/>
            </w:pPr>
            <w:r w:rsidRPr="008F3761">
              <w:t>2001 &amp; 2006</w:t>
            </w:r>
          </w:p>
        </w:tc>
        <w:tc>
          <w:tcPr>
            <w:tcW w:w="3503" w:type="dxa"/>
            <w:vAlign w:val="center"/>
          </w:tcPr>
          <w:p w:rsidR="00006E80" w:rsidRPr="008F3761" w:rsidRDefault="00006E80" w:rsidP="00A22F67">
            <w:pPr>
              <w:pStyle w:val="DRTableLeft"/>
            </w:pPr>
            <w:r w:rsidRPr="008F3761">
              <w:t>Desktop mapping software</w:t>
            </w:r>
          </w:p>
        </w:tc>
      </w:tr>
      <w:tr w:rsidR="00006E80" w:rsidRPr="0048451A" w:rsidTr="00006E80">
        <w:trPr>
          <w:trHeight w:val="402"/>
        </w:trPr>
        <w:tc>
          <w:tcPr>
            <w:tcW w:w="2803" w:type="dxa"/>
            <w:vAlign w:val="center"/>
          </w:tcPr>
          <w:p w:rsidR="00006E80" w:rsidRPr="008F3761" w:rsidRDefault="00006E80" w:rsidP="00A22F67">
            <w:pPr>
              <w:pStyle w:val="DRTableLeft"/>
            </w:pPr>
            <w:proofErr w:type="spellStart"/>
            <w:r w:rsidRPr="008F3761">
              <w:t>Corpscon</w:t>
            </w:r>
            <w:proofErr w:type="spellEnd"/>
          </w:p>
        </w:tc>
        <w:tc>
          <w:tcPr>
            <w:tcW w:w="1796" w:type="dxa"/>
            <w:vAlign w:val="center"/>
          </w:tcPr>
          <w:p w:rsidR="00006E80" w:rsidRPr="008F3761" w:rsidRDefault="00006E80" w:rsidP="00A22F67">
            <w:pPr>
              <w:pStyle w:val="DRTableLeft"/>
            </w:pPr>
            <w:r w:rsidRPr="008F3761">
              <w:t>5.11</w:t>
            </w:r>
          </w:p>
        </w:tc>
        <w:tc>
          <w:tcPr>
            <w:tcW w:w="1527" w:type="dxa"/>
            <w:vAlign w:val="center"/>
          </w:tcPr>
          <w:p w:rsidR="00006E80" w:rsidRPr="008F3761" w:rsidRDefault="00006E80" w:rsidP="00A22F67">
            <w:pPr>
              <w:pStyle w:val="DRTableLeft"/>
            </w:pPr>
            <w:r w:rsidRPr="008F3761">
              <w:t>2001</w:t>
            </w:r>
          </w:p>
        </w:tc>
        <w:tc>
          <w:tcPr>
            <w:tcW w:w="3503" w:type="dxa"/>
            <w:vAlign w:val="center"/>
          </w:tcPr>
          <w:p w:rsidR="00006E80" w:rsidRPr="008F3761" w:rsidRDefault="00006E80" w:rsidP="00A22F67">
            <w:pPr>
              <w:pStyle w:val="DRTableLeft"/>
            </w:pPr>
            <w:r w:rsidRPr="008F3761">
              <w:t>Coordinate conversion software</w:t>
            </w:r>
          </w:p>
        </w:tc>
      </w:tr>
      <w:tr w:rsidR="00006E80" w:rsidRPr="008F3761" w:rsidTr="00006E80">
        <w:trPr>
          <w:trHeight w:val="402"/>
        </w:trPr>
        <w:tc>
          <w:tcPr>
            <w:tcW w:w="2803" w:type="dxa"/>
            <w:vAlign w:val="center"/>
          </w:tcPr>
          <w:p w:rsidR="00006E80" w:rsidRPr="008F3761" w:rsidRDefault="00006E80" w:rsidP="00A22F67">
            <w:pPr>
              <w:pStyle w:val="DRTableLeft"/>
            </w:pPr>
            <w:proofErr w:type="spellStart"/>
            <w:r w:rsidRPr="008F3761">
              <w:lastRenderedPageBreak/>
              <w:t>Fledermaus</w:t>
            </w:r>
            <w:proofErr w:type="spellEnd"/>
            <w:r w:rsidRPr="008F3761">
              <w:t xml:space="preserve"> / </w:t>
            </w:r>
            <w:proofErr w:type="spellStart"/>
            <w:r w:rsidRPr="008F3761">
              <w:t>Geocoder</w:t>
            </w:r>
            <w:proofErr w:type="spellEnd"/>
          </w:p>
        </w:tc>
        <w:tc>
          <w:tcPr>
            <w:tcW w:w="1796" w:type="dxa"/>
            <w:vAlign w:val="center"/>
          </w:tcPr>
          <w:p w:rsidR="00006E80" w:rsidRPr="008F3761" w:rsidRDefault="00006E80" w:rsidP="00A22F67">
            <w:pPr>
              <w:pStyle w:val="DRTableLeft"/>
            </w:pPr>
            <w:r w:rsidRPr="008F3761">
              <w:t>7.0</w:t>
            </w:r>
          </w:p>
        </w:tc>
        <w:tc>
          <w:tcPr>
            <w:tcW w:w="1527" w:type="dxa"/>
            <w:vAlign w:val="center"/>
          </w:tcPr>
          <w:p w:rsidR="00006E80" w:rsidRPr="008F3761" w:rsidRDefault="00006E80" w:rsidP="00A22F67">
            <w:pPr>
              <w:pStyle w:val="DRTableLeft"/>
            </w:pPr>
            <w:r w:rsidRPr="008F3761">
              <w:t>2009</w:t>
            </w:r>
          </w:p>
        </w:tc>
        <w:tc>
          <w:tcPr>
            <w:tcW w:w="3503" w:type="dxa"/>
            <w:vAlign w:val="center"/>
          </w:tcPr>
          <w:p w:rsidR="00006E80" w:rsidRPr="008F3761" w:rsidRDefault="00006E80" w:rsidP="00A22F67">
            <w:pPr>
              <w:pStyle w:val="DRTableLeft"/>
            </w:pPr>
            <w:r w:rsidRPr="008F3761">
              <w:t>Backscatter Processing</w:t>
            </w:r>
          </w:p>
        </w:tc>
      </w:tr>
    </w:tbl>
    <w:p w:rsidR="00D9686F" w:rsidRPr="006A73A7" w:rsidRDefault="00D9686F" w:rsidP="00A22F67">
      <w:pPr>
        <w:pStyle w:val="DRTableSpacer"/>
      </w:pPr>
      <w:bookmarkStart w:id="78" w:name="SectionB"/>
    </w:p>
    <w:p w:rsidR="00D9686F" w:rsidRDefault="00D9686F" w:rsidP="00D9686F">
      <w:pPr>
        <w:pStyle w:val="DR1SectionHeader"/>
      </w:pPr>
      <w:bookmarkStart w:id="79" w:name="_Toc251059991"/>
      <w:bookmarkStart w:id="80" w:name="_Toc251138087"/>
      <w:bookmarkStart w:id="81" w:name="_Toc251138283"/>
      <w:r>
        <w:t>Quality Control</w:t>
      </w:r>
      <w:bookmarkEnd w:id="79"/>
      <w:bookmarkEnd w:id="80"/>
      <w:bookmarkEnd w:id="81"/>
    </w:p>
    <w:p w:rsidR="00D9686F" w:rsidRDefault="00D9686F" w:rsidP="00D9686F">
      <w:pPr>
        <w:pStyle w:val="DR2SubsectionHeader"/>
      </w:pPr>
      <w:bookmarkStart w:id="82" w:name="_Toc251059992"/>
      <w:bookmarkStart w:id="83" w:name="_Toc251138088"/>
      <w:bookmarkStart w:id="84" w:name="_Toc251138284"/>
      <w:bookmarkEnd w:id="78"/>
      <w:r>
        <w:t>Overview</w:t>
      </w:r>
      <w:bookmarkEnd w:id="82"/>
      <w:bookmarkEnd w:id="83"/>
      <w:bookmarkEnd w:id="84"/>
    </w:p>
    <w:p w:rsidR="00D9686F" w:rsidRDefault="00D9686F" w:rsidP="002944A1">
      <w:pPr>
        <w:pStyle w:val="DRBodyText"/>
      </w:pPr>
      <w:r>
        <w:t xml:space="preserve">Every effort was made to ensure the integrity and traceability of </w:t>
      </w:r>
      <w:r w:rsidRPr="00DC3295">
        <w:t>multibeam</w:t>
      </w:r>
      <w:r>
        <w:t xml:space="preserve"> bathymetry and backscatter,</w:t>
      </w:r>
      <w:r w:rsidRPr="00DC3295">
        <w:t xml:space="preserve"> attitude, and navigational data</w:t>
      </w:r>
      <w:r>
        <w:t xml:space="preserve"> as it was moved from the acquisition phase through processing. </w:t>
      </w:r>
      <w:r w:rsidRPr="002F742F">
        <w:t>Consist</w:t>
      </w:r>
      <w:smartTag w:uri="urn:schemas-microsoft-com:office:smarttags" w:element="PersonName">
        <w:r w:rsidRPr="002F742F">
          <w:t>enc</w:t>
        </w:r>
      </w:smartTag>
      <w:r w:rsidRPr="002F742F">
        <w:t>y in file and object naming combined with the use of standardized data processing sequ</w:t>
      </w:r>
      <w:smartTag w:uri="urn:schemas-microsoft-com:office:smarttags" w:element="PersonName">
        <w:r w:rsidRPr="002F742F">
          <w:t>enc</w:t>
        </w:r>
      </w:smartTag>
      <w:r w:rsidRPr="002F742F">
        <w:t>es and methods formed an integral part of this process.</w:t>
      </w:r>
    </w:p>
    <w:p w:rsidR="00D9686F" w:rsidRDefault="00D9686F" w:rsidP="002944A1">
      <w:pPr>
        <w:pStyle w:val="DRBodyText"/>
      </w:pPr>
      <w:r>
        <w:t xml:space="preserve">CARIS HIPS 6.1 was used for the multibeam data processing tasks on this project. HIPS was designed to ensure that </w:t>
      </w:r>
      <w:smartTag w:uri="urn:schemas-microsoft-com:office:smarttags" w:element="PersonName">
        <w:r>
          <w:t>all</w:t>
        </w:r>
      </w:smartTag>
      <w:r>
        <w:t xml:space="preserve"> edits and adjustments</w:t>
      </w:r>
      <w:r w:rsidRPr="002F742F">
        <w:t xml:space="preserve"> </w:t>
      </w:r>
      <w:r>
        <w:t>made to the raw</w:t>
      </w:r>
      <w:r w:rsidRPr="002F742F">
        <w:t xml:space="preserve"> </w:t>
      </w:r>
      <w:r>
        <w:t xml:space="preserve">data, and </w:t>
      </w:r>
      <w:smartTag w:uri="urn:schemas-microsoft-com:office:smarttags" w:element="PersonName">
        <w:r>
          <w:t>all</w:t>
        </w:r>
      </w:smartTag>
      <w:r>
        <w:t xml:space="preserve"> computations performed with the data follow a specific order and are saved separately from the raw data to maintain the integrity of the original data. </w:t>
      </w:r>
    </w:p>
    <w:p w:rsidR="00D9686F" w:rsidRDefault="00D9686F" w:rsidP="00D9686F">
      <w:pPr>
        <w:pStyle w:val="DR2SubsectionHeader"/>
      </w:pPr>
      <w:bookmarkStart w:id="85" w:name="_Toc251059993"/>
      <w:bookmarkStart w:id="86" w:name="_Toc251138089"/>
      <w:bookmarkStart w:id="87" w:name="_Toc251138285"/>
      <w:r>
        <w:t>Equipment Calibration</w:t>
      </w:r>
      <w:bookmarkEnd w:id="85"/>
      <w:bookmarkEnd w:id="86"/>
      <w:bookmarkEnd w:id="87"/>
    </w:p>
    <w:p w:rsidR="00D9686F" w:rsidRPr="00432C26" w:rsidRDefault="00D9686F" w:rsidP="002944A1">
      <w:pPr>
        <w:pStyle w:val="DRBodyText"/>
      </w:pPr>
      <w:r>
        <w:t>Each item of survey equipment was calibrated prior to the survey to assess the accuracy, precision, alignment, timing error, value uncertainty, and residual biases in roll, pitch, heading, and navigation. The EM 710 calibration was completed by conducting a patch test prior t</w:t>
      </w:r>
      <w:r w:rsidR="00C20089">
        <w:t>o transiting to the survey area</w:t>
      </w:r>
      <w:r>
        <w:t>.</w:t>
      </w:r>
      <w:r>
        <w:rPr>
          <w:color w:val="008080"/>
        </w:rPr>
        <w:t xml:space="preserve"> </w:t>
      </w:r>
      <w:r w:rsidRPr="00FE0A64">
        <w:t>All sound velocity and water surface measurement instruments wer</w:t>
      </w:r>
      <w:r>
        <w:t>e factory calibrated within the 6 months before use as required in section 5.1.3.3 of the NOS Specification and Deliverables</w:t>
      </w:r>
      <w:r w:rsidRPr="00FE0A64">
        <w:t xml:space="preserve">. Furthermore they were confidence checked </w:t>
      </w:r>
      <w:r>
        <w:t>during</w:t>
      </w:r>
      <w:r w:rsidRPr="00FE0A64">
        <w:t xml:space="preserve"> their use on </w:t>
      </w:r>
      <w:r w:rsidR="00A00B4A" w:rsidRPr="00A00B4A">
        <w:t>the Pribilof Shell Hash Survey</w:t>
      </w:r>
      <w:r w:rsidR="00432C26">
        <w:t>.</w:t>
      </w:r>
    </w:p>
    <w:p w:rsidR="00D9686F" w:rsidRDefault="00D9686F" w:rsidP="00D9686F">
      <w:pPr>
        <w:pStyle w:val="DR2SubsectionHeader"/>
      </w:pPr>
      <w:bookmarkStart w:id="88" w:name="_Toc251059994"/>
      <w:bookmarkStart w:id="89" w:name="_Toc251138090"/>
      <w:bookmarkStart w:id="90" w:name="_Toc251138286"/>
      <w:r>
        <w:t>Survey System Confidence Checks</w:t>
      </w:r>
      <w:bookmarkEnd w:id="88"/>
      <w:bookmarkEnd w:id="89"/>
      <w:bookmarkEnd w:id="90"/>
    </w:p>
    <w:p w:rsidR="00D9686F" w:rsidRDefault="00D9686F" w:rsidP="002944A1">
      <w:pPr>
        <w:pStyle w:val="DRBodyText"/>
      </w:pPr>
      <w:r>
        <w:t xml:space="preserve">Secondary </w:t>
      </w:r>
      <w:smartTag w:uri="urn:schemas-microsoft-com:office:smarttags" w:element="stockticker">
        <w:r w:rsidRPr="004520CC">
          <w:t>GPS</w:t>
        </w:r>
      </w:smartTag>
      <w:r w:rsidRPr="004520CC">
        <w:t xml:space="preserve"> data </w:t>
      </w:r>
      <w:r>
        <w:t>from</w:t>
      </w:r>
      <w:r w:rsidRPr="004520CC">
        <w:t xml:space="preserve"> a </w:t>
      </w:r>
      <w:r>
        <w:t>C-</w:t>
      </w:r>
      <w:proofErr w:type="spellStart"/>
      <w:r>
        <w:t>nav</w:t>
      </w:r>
      <w:proofErr w:type="spellEnd"/>
      <w:r>
        <w:t xml:space="preserve"> </w:t>
      </w:r>
      <w:smartTag w:uri="urn:schemas-microsoft-com:office:smarttags" w:element="stockticker">
        <w:r>
          <w:t>GPS</w:t>
        </w:r>
      </w:smartTag>
      <w:r w:rsidRPr="004520CC">
        <w:t xml:space="preserve"> receiver </w:t>
      </w:r>
      <w:r>
        <w:t>were</w:t>
      </w:r>
      <w:r w:rsidRPr="004520CC">
        <w:t xml:space="preserve"> collected </w:t>
      </w:r>
      <w:r>
        <w:t xml:space="preserve">concurrently </w:t>
      </w:r>
      <w:r w:rsidRPr="004520CC">
        <w:t xml:space="preserve">with the position, attitude </w:t>
      </w:r>
      <w:r>
        <w:t xml:space="preserve">of the </w:t>
      </w:r>
      <w:smartTag w:uri="urn:schemas-microsoft-com:office:smarttags" w:element="stockticker">
        <w:r>
          <w:t>POS</w:t>
        </w:r>
      </w:smartTag>
      <w:r>
        <w:t xml:space="preserve"> M/V. Both positioning systems were logged in </w:t>
      </w:r>
      <w:r w:rsidRPr="004520CC">
        <w:t>QPS QINSy</w:t>
      </w:r>
      <w:r>
        <w:t xml:space="preserve"> acquisition software</w:t>
      </w:r>
      <w:r w:rsidRPr="004520CC">
        <w:t xml:space="preserve">. The </w:t>
      </w:r>
      <w:r w:rsidR="00432C26">
        <w:t>C-</w:t>
      </w:r>
      <w:proofErr w:type="spellStart"/>
      <w:r w:rsidR="00432C26">
        <w:t>N</w:t>
      </w:r>
      <w:r>
        <w:t>av</w:t>
      </w:r>
      <w:proofErr w:type="spellEnd"/>
      <w:r>
        <w:t xml:space="preserve"> </w:t>
      </w:r>
      <w:smartTag w:uri="urn:schemas-microsoft-com:office:smarttags" w:element="stockticker">
        <w:r w:rsidRPr="004520CC">
          <w:t>GPS</w:t>
        </w:r>
      </w:smartTag>
      <w:r w:rsidRPr="004520CC">
        <w:t xml:space="preserve"> data included position information, and </w:t>
      </w:r>
      <w:r>
        <w:t>C-</w:t>
      </w:r>
      <w:proofErr w:type="spellStart"/>
      <w:r>
        <w:t>Nav</w:t>
      </w:r>
      <w:proofErr w:type="spellEnd"/>
      <w:r>
        <w:t xml:space="preserve"> positional quality</w:t>
      </w:r>
      <w:r w:rsidRPr="004520CC">
        <w:t xml:space="preserve"> verification</w:t>
      </w:r>
      <w:r>
        <w:t xml:space="preserve"> information</w:t>
      </w:r>
      <w:r w:rsidRPr="004520CC">
        <w:t xml:space="preserve">. All data </w:t>
      </w:r>
      <w:r w:rsidR="007F17CC">
        <w:t>were</w:t>
      </w:r>
      <w:r w:rsidRPr="004520CC">
        <w:t xml:space="preserve"> time-referenced at 1-second intervals</w:t>
      </w:r>
      <w:r>
        <w:t xml:space="preserve">. These are not entirely independent positional measurements as the </w:t>
      </w:r>
      <w:smartTag w:uri="urn:schemas-microsoft-com:office:smarttags" w:element="stockticker">
        <w:r>
          <w:t>POS</w:t>
        </w:r>
      </w:smartTag>
      <w:r>
        <w:t xml:space="preserve"> M/V was receiving positional correctors from the C-Nav. This was necessary as </w:t>
      </w:r>
      <w:r w:rsidR="00432C26">
        <w:t xml:space="preserve">the </w:t>
      </w:r>
      <w:r>
        <w:t>survey area was outside the range of Coast guard DGPS stations.</w:t>
      </w:r>
    </w:p>
    <w:p w:rsidR="00D9686F" w:rsidRPr="004520CC" w:rsidRDefault="00D9686F" w:rsidP="002944A1">
      <w:pPr>
        <w:pStyle w:val="DRBodyText"/>
      </w:pPr>
      <w:r>
        <w:t xml:space="preserve">Independent positional confidence checks were performed however before and after the survey with in range of the coast guard DGPS beacon in </w:t>
      </w:r>
      <w:smartTag w:uri="urn:schemas-microsoft-com:office:smarttags" w:element="place">
        <w:smartTag w:uri="urn:schemas-microsoft-com:office:smarttags" w:element="City">
          <w:r>
            <w:t>Cold Bay</w:t>
          </w:r>
        </w:smartTag>
        <w:r>
          <w:t xml:space="preserve">, </w:t>
        </w:r>
        <w:smartTag w:uri="urn:schemas-microsoft-com:office:smarttags" w:element="State">
          <w:r>
            <w:t>AK</w:t>
          </w:r>
        </w:smartTag>
      </w:smartTag>
      <w:r>
        <w:t xml:space="preserve">. Details of this check are addressed in section A.1.4 of this report. </w:t>
      </w:r>
    </w:p>
    <w:p w:rsidR="00D9686F" w:rsidRDefault="00D9686F" w:rsidP="002944A1">
      <w:pPr>
        <w:pStyle w:val="DRBodyText"/>
      </w:pPr>
      <w:r>
        <w:t>Cross lines were run as a confidence check for the multibeam sonar.</w:t>
      </w:r>
      <w:r w:rsidRPr="008D5C3A">
        <w:t xml:space="preserve"> </w:t>
      </w:r>
      <w:r w:rsidRPr="008411E7">
        <w:t>The total linear nautical miles of crosslines exceeded five percent of the linear nautical miles of main scheme lines.</w:t>
      </w:r>
      <w:r>
        <w:t xml:space="preserve"> Initial data processing was performed on board the acquisition vessel upon the completion of each survey line. Adjustments were then made to equipment settings based on preliminary processing and, if necessary, survey lines were rerun.</w:t>
      </w:r>
    </w:p>
    <w:p w:rsidR="00D9686F" w:rsidRDefault="00D9686F" w:rsidP="002944A1">
      <w:pPr>
        <w:pStyle w:val="DRBodyText"/>
      </w:pPr>
      <w:r>
        <w:t>A n</w:t>
      </w:r>
      <w:r w:rsidRPr="00F5546F">
        <w:t xml:space="preserve">adir beam </w:t>
      </w:r>
      <w:r>
        <w:t xml:space="preserve">confidence </w:t>
      </w:r>
      <w:r w:rsidRPr="00F5546F">
        <w:t>check w</w:t>
      </w:r>
      <w:r>
        <w:t>as</w:t>
      </w:r>
      <w:r w:rsidRPr="00F5546F">
        <w:t xml:space="preserve"> performed on the MBES </w:t>
      </w:r>
      <w:r>
        <w:t>prior to survey. The confid</w:t>
      </w:r>
      <w:smartTag w:uri="urn:schemas-microsoft-com:office:smarttags" w:element="PersonName">
        <w:r>
          <w:t>enc</w:t>
        </w:r>
      </w:smartTag>
      <w:r>
        <w:t xml:space="preserve">e check consisted of comparing lead line depths with depths logged by the </w:t>
      </w:r>
      <w:r>
        <w:lastRenderedPageBreak/>
        <w:t>MBES nadir beam. The calibration check was performed by measuring the depth under the ship with a calibrated sounding lead line and comparing the value with the nadir-beam depth recorded by the MBES. All measurements were corrected to vessel central refer</w:t>
      </w:r>
      <w:smartTag w:uri="urn:schemas-microsoft-com:office:smarttags" w:element="PersonName">
        <w:r>
          <w:t>enc</w:t>
        </w:r>
      </w:smartTag>
      <w:r>
        <w:t>e point (CRP). The l</w:t>
      </w:r>
      <w:r w:rsidRPr="00F44BDB">
        <w:t xml:space="preserve">ead line </w:t>
      </w:r>
      <w:r>
        <w:t>used for the calibration checks was</w:t>
      </w:r>
      <w:r w:rsidRPr="00F44BDB">
        <w:t xml:space="preserve"> constructed from </w:t>
      </w:r>
      <w:r>
        <w:t xml:space="preserve">a </w:t>
      </w:r>
      <w:r w:rsidRPr="00F44BDB">
        <w:t xml:space="preserve">metric </w:t>
      </w:r>
      <w:r>
        <w:t xml:space="preserve">steel-reinforced </w:t>
      </w:r>
      <w:r w:rsidRPr="00F44BDB">
        <w:t xml:space="preserve">fiberglass survey tape with a </w:t>
      </w:r>
      <w:r>
        <w:t>steel</w:t>
      </w:r>
      <w:r w:rsidRPr="00F44BDB">
        <w:t xml:space="preserve"> </w:t>
      </w:r>
      <w:r>
        <w:t>weight</w:t>
      </w:r>
      <w:r w:rsidRPr="00F44BDB">
        <w:t xml:space="preserve"> attached </w:t>
      </w:r>
      <w:r>
        <w:t>to the e</w:t>
      </w:r>
      <w:r w:rsidR="00432C26">
        <w:t>nd</w:t>
      </w:r>
      <w:r>
        <w:t xml:space="preserve"> in such a way</w:t>
      </w:r>
      <w:r w:rsidRPr="00F44BDB">
        <w:t xml:space="preserve"> that the </w:t>
      </w:r>
      <w:r w:rsidRPr="007F3863">
        <w:t xml:space="preserve">bottom of the </w:t>
      </w:r>
      <w:r>
        <w:t>weight</w:t>
      </w:r>
      <w:r w:rsidRPr="007F3863">
        <w:t xml:space="preserve"> was </w:t>
      </w:r>
      <w:r w:rsidRPr="0030344A">
        <w:t>0.0</w:t>
      </w:r>
      <w:r w:rsidRPr="007F3863">
        <w:t xml:space="preserve"> m</w:t>
      </w:r>
      <w:r w:rsidRPr="00F44BDB">
        <w:t xml:space="preserve">. </w:t>
      </w:r>
      <w:r>
        <w:t xml:space="preserve">The lead line was checked prior to the survey for accurate length. Lead line measurements were taken from </w:t>
      </w:r>
      <w:r w:rsidR="00EC3C06">
        <w:t>punch marks</w:t>
      </w:r>
      <w:r>
        <w:t xml:space="preserve"> established during the vessel survey.  The starboard and port measurements were averaged and the value was reduced to the CRP.  This value was compared to the nadir depth reduced to the CRP.  The differ</w:t>
      </w:r>
      <w:smartTag w:uri="urn:schemas-microsoft-com:office:smarttags" w:element="PersonName">
        <w:r>
          <w:t>enc</w:t>
        </w:r>
      </w:smartTag>
      <w:r>
        <w:t>es between measured and observed values were within sounding error limits specified for this survey.</w:t>
      </w:r>
    </w:p>
    <w:p w:rsidR="00D9686F" w:rsidRDefault="00D9686F" w:rsidP="002944A1">
      <w:pPr>
        <w:pStyle w:val="DRBodyText"/>
      </w:pPr>
      <w:r>
        <w:t xml:space="preserve">The </w:t>
      </w:r>
      <w:r w:rsidRPr="00170E7E">
        <w:rPr>
          <w:u w:val="single"/>
        </w:rPr>
        <w:t>D</w:t>
      </w:r>
      <w:r w:rsidR="00D541C2">
        <w:rPr>
          <w:u w:val="single"/>
        </w:rPr>
        <w:t>R,</w:t>
      </w:r>
      <w:r>
        <w:t xml:space="preserve"> </w:t>
      </w:r>
      <w:r w:rsidRPr="00D541C2">
        <w:rPr>
          <w:i/>
          <w:iCs/>
        </w:rPr>
        <w:t xml:space="preserve">Separate I: Acquisition </w:t>
      </w:r>
      <w:smartTag w:uri="urn:schemas-microsoft-com:office:smarttags" w:element="stockticker">
        <w:r w:rsidRPr="00D541C2">
          <w:rPr>
            <w:i/>
            <w:iCs/>
          </w:rPr>
          <w:t>and</w:t>
        </w:r>
      </w:smartTag>
      <w:r w:rsidRPr="00D541C2">
        <w:rPr>
          <w:i/>
          <w:iCs/>
        </w:rPr>
        <w:t xml:space="preserve"> processing logs</w:t>
      </w:r>
      <w:r>
        <w:t xml:space="preserve"> contains a summary of the calibration checks performed for each survey.</w:t>
      </w:r>
    </w:p>
    <w:p w:rsidR="00D9686F" w:rsidRDefault="00D9686F" w:rsidP="00D9686F">
      <w:pPr>
        <w:pStyle w:val="DR2SubsectionHeader"/>
      </w:pPr>
      <w:bookmarkStart w:id="91" w:name="_Toc251059995"/>
      <w:bookmarkStart w:id="92" w:name="_Toc251138091"/>
      <w:bookmarkStart w:id="93" w:name="_Toc251138287"/>
      <w:r>
        <w:t>Data Collection</w:t>
      </w:r>
      <w:bookmarkEnd w:id="91"/>
      <w:bookmarkEnd w:id="92"/>
      <w:bookmarkEnd w:id="93"/>
    </w:p>
    <w:p w:rsidR="00D9686F" w:rsidRDefault="00D9686F" w:rsidP="002944A1">
      <w:pPr>
        <w:pStyle w:val="DRBodyText"/>
      </w:pPr>
      <w:r>
        <w:t>Multibeam bathymetry and backscatter data collection was performed using Kongsberg SIS data acquisition software.  The file naming convention was inherent to SIS and ensured that individual survey lines had unique names based on time of collection. SIS software generated “.</w:t>
      </w:r>
      <w:smartTag w:uri="urn:schemas-microsoft-com:office:smarttags" w:element="PersonName">
        <w:r>
          <w:t>all</w:t>
        </w:r>
      </w:smartTag>
      <w:r>
        <w:t>” files which in addition to bathymetry and backscatter, contained positional and attitude information, both surface and full profile sound velocity, and vessel offset and alignment calibration values. All raw data files were stored on the acquisition computer’s hard drive for the duration of the survey.</w:t>
      </w:r>
    </w:p>
    <w:p w:rsidR="00D9686F" w:rsidRDefault="00D9686F" w:rsidP="002944A1">
      <w:pPr>
        <w:pStyle w:val="DRBodyText"/>
      </w:pPr>
      <w:r>
        <w:t>Multibeam bathymetry data were also logged by QPS QINSy acquisition software for the EM 710. These file</w:t>
      </w:r>
      <w:r w:rsidR="00D541C2">
        <w:t>s included navigation, attitude</w:t>
      </w:r>
      <w:r>
        <w:t xml:space="preserve"> and heading data from the Pos MV as well as the secondary positioning data from the CNAV</w:t>
      </w:r>
    </w:p>
    <w:p w:rsidR="00D9686F" w:rsidRDefault="00D9686F" w:rsidP="002944A1">
      <w:pPr>
        <w:pStyle w:val="DRBodyText"/>
      </w:pPr>
      <w:r>
        <w:t xml:space="preserve">The </w:t>
      </w:r>
      <w:smartTag w:uri="urn:schemas-microsoft-com:office:smarttags" w:element="stockticker">
        <w:r>
          <w:t>POS</w:t>
        </w:r>
      </w:smartTag>
      <w:r>
        <w:t xml:space="preserve"> M/V was set up to log Pos Pac data for both </w:t>
      </w:r>
      <w:smartTag w:uri="urn:schemas-microsoft-com:office:smarttags" w:element="stockticker">
        <w:r>
          <w:t>PPK</w:t>
        </w:r>
      </w:smartTag>
      <w:r>
        <w:t xml:space="preserve"> and true heave </w:t>
      </w:r>
      <w:r w:rsidR="00432C26">
        <w:t xml:space="preserve">to </w:t>
      </w:r>
      <w:r>
        <w:t>use in post processing if deemed necessary.</w:t>
      </w:r>
    </w:p>
    <w:p w:rsidR="00D9686F" w:rsidRDefault="00D9686F" w:rsidP="002944A1">
      <w:pPr>
        <w:pStyle w:val="DRBodyText"/>
      </w:pPr>
      <w:r>
        <w:t xml:space="preserve">SVP data </w:t>
      </w:r>
      <w:r w:rsidR="00221FC0">
        <w:t>were</w:t>
      </w:r>
      <w:r>
        <w:t xml:space="preserve"> acquired with </w:t>
      </w:r>
      <w:proofErr w:type="spellStart"/>
      <w:r>
        <w:t>Sippican</w:t>
      </w:r>
      <w:proofErr w:type="spellEnd"/>
      <w:r>
        <w:t xml:space="preserve"> </w:t>
      </w:r>
      <w:proofErr w:type="spellStart"/>
      <w:r>
        <w:t>WinMark</w:t>
      </w:r>
      <w:proofErr w:type="spellEnd"/>
      <w:r>
        <w:t xml:space="preserve"> 21Sound velocity profiler software as binary .</w:t>
      </w:r>
      <w:proofErr w:type="spellStart"/>
      <w:r>
        <w:t>rdf</w:t>
      </w:r>
      <w:proofErr w:type="spellEnd"/>
      <w:r>
        <w:t xml:space="preserve"> files and exported in </w:t>
      </w:r>
      <w:proofErr w:type="spellStart"/>
      <w:proofErr w:type="gramStart"/>
      <w:r>
        <w:t>ascii</w:t>
      </w:r>
      <w:proofErr w:type="spellEnd"/>
      <w:proofErr w:type="gramEnd"/>
      <w:r>
        <w:t xml:space="preserve"> .</w:t>
      </w:r>
      <w:proofErr w:type="spellStart"/>
      <w:r>
        <w:t>edf</w:t>
      </w:r>
      <w:proofErr w:type="spellEnd"/>
      <w:r>
        <w:t xml:space="preserve"> file format. </w:t>
      </w:r>
      <w:r w:rsidR="00D541C2">
        <w:t xml:space="preserve"> </w:t>
      </w:r>
      <w:r>
        <w:t xml:space="preserve">The raw files from XCTD probes were further edited into a format compatible with TerraSond Ltd. Simple SVP conversion software.  Sound velocity files were then converted to CARIS format with Simple SVP formatting software. </w:t>
      </w:r>
      <w:r w:rsidR="00D541C2">
        <w:t xml:space="preserve"> </w:t>
      </w:r>
      <w:r>
        <w:t>CARIS .</w:t>
      </w:r>
      <w:proofErr w:type="spellStart"/>
      <w:r>
        <w:t>svp</w:t>
      </w:r>
      <w:proofErr w:type="spellEnd"/>
      <w:r>
        <w:t xml:space="preserve"> files were stored in the SVP folder in the CARIS folder structure. Sound velocity profiles were further converted into .</w:t>
      </w:r>
      <w:proofErr w:type="spellStart"/>
      <w:r>
        <w:t>asvp</w:t>
      </w:r>
      <w:proofErr w:type="spellEnd"/>
      <w:r>
        <w:t xml:space="preserve"> format for real-time use in Kongsberg SIS acquisition software.</w:t>
      </w:r>
    </w:p>
    <w:p w:rsidR="00D9686F" w:rsidRDefault="00D9686F" w:rsidP="002944A1">
      <w:pPr>
        <w:pStyle w:val="DRBodyText"/>
      </w:pPr>
      <w:r>
        <w:t>Chronological logs containing information specific to each line were maintained as an independent refer</w:t>
      </w:r>
      <w:smartTag w:uri="urn:schemas-microsoft-com:office:smarttags" w:element="PersonName">
        <w:r>
          <w:t>enc</w:t>
        </w:r>
      </w:smartTag>
      <w:r>
        <w:t xml:space="preserve">e to aid in data integration and error tracking. </w:t>
      </w:r>
      <w:r w:rsidR="00D541C2">
        <w:t xml:space="preserve"> </w:t>
      </w:r>
      <w:r w:rsidR="00EC3C06">
        <w:t>Acquisition logs included the line name, start and end times, ping rate, range an</w:t>
      </w:r>
      <w:r w:rsidR="00D541C2">
        <w:t xml:space="preserve">d power settings </w:t>
      </w:r>
      <w:proofErr w:type="gramStart"/>
      <w:r w:rsidR="00D541C2">
        <w:t>for each sonar</w:t>
      </w:r>
      <w:proofErr w:type="gramEnd"/>
      <w:r w:rsidR="00EC3C06">
        <w:t xml:space="preserve"> in each acquisition software. </w:t>
      </w:r>
      <w:r w:rsidR="00D541C2">
        <w:t xml:space="preserve"> </w:t>
      </w:r>
      <w:r>
        <w:t xml:space="preserve">Acquisition logs included any additional comments deemed significant by the operator. </w:t>
      </w:r>
    </w:p>
    <w:p w:rsidR="00D9686F" w:rsidRDefault="00D9686F" w:rsidP="00D9686F">
      <w:pPr>
        <w:pStyle w:val="DR2SubsectionHeader"/>
      </w:pPr>
      <w:bookmarkStart w:id="94" w:name="_Toc251059996"/>
      <w:bookmarkStart w:id="95" w:name="_Toc251138092"/>
      <w:bookmarkStart w:id="96" w:name="_Toc251138288"/>
      <w:r>
        <w:t>Initial File Handling</w:t>
      </w:r>
      <w:bookmarkEnd w:id="94"/>
      <w:bookmarkEnd w:id="95"/>
      <w:bookmarkEnd w:id="96"/>
    </w:p>
    <w:p w:rsidR="00D9686F" w:rsidRPr="00027B24" w:rsidRDefault="00D9686F" w:rsidP="00D541C2">
      <w:pPr>
        <w:pStyle w:val="DRBodyText"/>
      </w:pPr>
      <w:r>
        <w:t>Shipboard data handling proceeded as follows:  As</w:t>
      </w:r>
      <w:r w:rsidRPr="00027B24">
        <w:t xml:space="preserve"> multibeam data </w:t>
      </w:r>
      <w:r>
        <w:t>collection</w:t>
      </w:r>
      <w:r w:rsidRPr="00027B24">
        <w:t xml:space="preserve"> was </w:t>
      </w:r>
      <w:r>
        <w:t>conducted, Kongsberg</w:t>
      </w:r>
      <w:r w:rsidRPr="00027B24">
        <w:t xml:space="preserve"> SIS Acquisition </w:t>
      </w:r>
      <w:r>
        <w:t>s</w:t>
      </w:r>
      <w:r w:rsidRPr="00027B24">
        <w:t>oftware</w:t>
      </w:r>
      <w:r>
        <w:t xml:space="preserve"> </w:t>
      </w:r>
      <w:r w:rsidRPr="00027B24">
        <w:t>split the</w:t>
      </w:r>
      <w:r>
        <w:t xml:space="preserve"> raw </w:t>
      </w:r>
      <w:r w:rsidRPr="00027B24">
        <w:t>.</w:t>
      </w:r>
      <w:smartTag w:uri="urn:schemas-microsoft-com:office:smarttags" w:element="PersonName">
        <w:r w:rsidRPr="00027B24">
          <w:t>all</w:t>
        </w:r>
      </w:smartTag>
      <w:r w:rsidRPr="00027B24">
        <w:t xml:space="preserve"> files </w:t>
      </w:r>
      <w:r>
        <w:t>into</w:t>
      </w:r>
      <w:r w:rsidRPr="00027B24">
        <w:t xml:space="preserve"> thirty minute </w:t>
      </w:r>
      <w:r w:rsidRPr="00027B24">
        <w:lastRenderedPageBreak/>
        <w:t xml:space="preserve">(30 min) </w:t>
      </w:r>
      <w:r>
        <w:t>segments. Each segment was</w:t>
      </w:r>
      <w:r w:rsidRPr="00027B24">
        <w:t xml:space="preserve"> then organized by Julian day</w:t>
      </w:r>
      <w:r>
        <w:t>,</w:t>
      </w:r>
      <w:r w:rsidRPr="00027B24">
        <w:t xml:space="preserve"> </w:t>
      </w:r>
      <w:r>
        <w:t>and placed</w:t>
      </w:r>
      <w:r w:rsidRPr="00027B24">
        <w:t xml:space="preserve"> onto </w:t>
      </w:r>
      <w:r>
        <w:t xml:space="preserve">the </w:t>
      </w:r>
      <w:r w:rsidRPr="00027B24">
        <w:t xml:space="preserve">network </w:t>
      </w:r>
      <w:r>
        <w:t>data storage device</w:t>
      </w:r>
      <w:r w:rsidRPr="00027B24">
        <w:t>. The</w:t>
      </w:r>
      <w:r>
        <w:t xml:space="preserve"> </w:t>
      </w:r>
      <w:r w:rsidRPr="00027B24">
        <w:t>.</w:t>
      </w:r>
      <w:smartTag w:uri="urn:schemas-microsoft-com:office:smarttags" w:element="PersonName">
        <w:r w:rsidRPr="00027B24">
          <w:t>all</w:t>
        </w:r>
      </w:smartTag>
      <w:r w:rsidRPr="00027B24">
        <w:t xml:space="preserve"> files are </w:t>
      </w:r>
      <w:r>
        <w:t>then converted</w:t>
      </w:r>
      <w:r w:rsidRPr="00027B24">
        <w:t xml:space="preserve"> into </w:t>
      </w:r>
      <w:r>
        <w:t>CARIS</w:t>
      </w:r>
      <w:r w:rsidRPr="00027B24">
        <w:t xml:space="preserve"> HIPS </w:t>
      </w:r>
      <w:r>
        <w:t>m</w:t>
      </w:r>
      <w:r w:rsidRPr="00027B24">
        <w:t xml:space="preserve">ultibeam </w:t>
      </w:r>
      <w:r>
        <w:t>d</w:t>
      </w:r>
      <w:r w:rsidRPr="00027B24">
        <w:t xml:space="preserve">ata </w:t>
      </w:r>
      <w:r>
        <w:t>p</w:t>
      </w:r>
      <w:r w:rsidRPr="00027B24">
        <w:t xml:space="preserve">rocessing </w:t>
      </w:r>
      <w:r>
        <w:t>format</w:t>
      </w:r>
      <w:r w:rsidRPr="00027B24">
        <w:t xml:space="preserve"> and then saved into </w:t>
      </w:r>
      <w:r>
        <w:t>the</w:t>
      </w:r>
      <w:r w:rsidRPr="00027B24">
        <w:t xml:space="preserve"> </w:t>
      </w:r>
      <w:r>
        <w:t xml:space="preserve">CARIS </w:t>
      </w:r>
      <w:r w:rsidRPr="00027B24">
        <w:t xml:space="preserve">directory. </w:t>
      </w:r>
      <w:r>
        <w:t>Ultimately t</w:t>
      </w:r>
      <w:r w:rsidRPr="00027B24">
        <w:t>he project data reside on a networked attached storage (NAS) device in a directory identifying the project name, vessel name, and Julian date.</w:t>
      </w:r>
    </w:p>
    <w:p w:rsidR="00D9686F" w:rsidRDefault="00D9686F" w:rsidP="00D541C2">
      <w:pPr>
        <w:pStyle w:val="DRBodyText"/>
      </w:pPr>
      <w:r w:rsidRPr="00027B24">
        <w:t xml:space="preserve">All acquisition data </w:t>
      </w:r>
      <w:r>
        <w:t xml:space="preserve">(both raw and processed) </w:t>
      </w:r>
      <w:r w:rsidRPr="00027B24">
        <w:t>reside</w:t>
      </w:r>
      <w:r w:rsidR="00221FC0">
        <w:t>d</w:t>
      </w:r>
      <w:r w:rsidRPr="00027B24">
        <w:t xml:space="preserve"> on a NAS unit with a redundancy level of RAID 5. </w:t>
      </w:r>
      <w:r w:rsidR="00D541C2">
        <w:t xml:space="preserve"> </w:t>
      </w:r>
      <w:r w:rsidRPr="00027B24">
        <w:t xml:space="preserve">The NAS unit itself </w:t>
      </w:r>
      <w:r w:rsidR="00221FC0">
        <w:t>was</w:t>
      </w:r>
      <w:r w:rsidRPr="00027B24">
        <w:t xml:space="preserve"> independently backed-up twice </w:t>
      </w:r>
      <w:r>
        <w:t>daily</w:t>
      </w:r>
      <w:r w:rsidRPr="00027B24">
        <w:t xml:space="preserve"> onto an independent mirrored storage device. </w:t>
      </w:r>
      <w:r w:rsidR="00D541C2">
        <w:t xml:space="preserve"> </w:t>
      </w:r>
      <w:r w:rsidRPr="00027B24">
        <w:t>The 2 tiere</w:t>
      </w:r>
      <w:r>
        <w:t>d levels of back-ups insure</w:t>
      </w:r>
      <w:r w:rsidR="00221FC0">
        <w:t>d</w:t>
      </w:r>
      <w:r>
        <w:t xml:space="preserve"> data security </w:t>
      </w:r>
      <w:r w:rsidRPr="00027B24">
        <w:t xml:space="preserve">and </w:t>
      </w:r>
      <w:r>
        <w:t>the</w:t>
      </w:r>
      <w:r w:rsidRPr="00027B24">
        <w:t xml:space="preserve"> ability</w:t>
      </w:r>
      <w:r>
        <w:t xml:space="preserve"> of the system</w:t>
      </w:r>
      <w:r w:rsidRPr="00027B24">
        <w:t xml:space="preserve"> to resist catastrophic equipment failure.</w:t>
      </w:r>
    </w:p>
    <w:p w:rsidR="00D9686F" w:rsidRDefault="00D9686F" w:rsidP="00D9686F">
      <w:pPr>
        <w:pStyle w:val="DR2SubsectionHeader"/>
      </w:pPr>
      <w:bookmarkStart w:id="97" w:name="_Toc251059997"/>
      <w:bookmarkStart w:id="98" w:name="_Toc251138093"/>
      <w:bookmarkStart w:id="99" w:name="_Toc251138289"/>
      <w:r>
        <w:t>Field Data Processing</w:t>
      </w:r>
      <w:bookmarkEnd w:id="97"/>
      <w:bookmarkEnd w:id="98"/>
      <w:bookmarkEnd w:id="99"/>
    </w:p>
    <w:p w:rsidR="00D9686F" w:rsidRDefault="00D9686F" w:rsidP="002944A1">
      <w:pPr>
        <w:pStyle w:val="DRBodyText"/>
      </w:pPr>
      <w:r>
        <w:t xml:space="preserve">Preliminary multibeam data processing was completed aboard the survey vessel. Following the initial file conversion and backup, </w:t>
      </w:r>
      <w:r w:rsidRPr="009E0C6A">
        <w:t xml:space="preserve">predicted tide data </w:t>
      </w:r>
      <w:r>
        <w:t>were loaded and</w:t>
      </w:r>
      <w:r w:rsidRPr="009E0C6A">
        <w:t xml:space="preserve"> </w:t>
      </w:r>
      <w:r>
        <w:t xml:space="preserve">each line was </w:t>
      </w:r>
      <w:r w:rsidRPr="009E0C6A">
        <w:t>merged</w:t>
      </w:r>
      <w:r>
        <w:t xml:space="preserve"> with the sounding data</w:t>
      </w:r>
      <w:r w:rsidRPr="009E0C6A">
        <w:t xml:space="preserve"> </w:t>
      </w:r>
      <w:r>
        <w:t xml:space="preserve">in CARIS HIPS. Navigation, Heave, Pitch, and Roll were already applied and accounted for by the Simrad beam steering algorithms, but </w:t>
      </w:r>
      <w:r w:rsidRPr="009E0C6A">
        <w:t>w</w:t>
      </w:r>
      <w:r>
        <w:t xml:space="preserve">ere </w:t>
      </w:r>
      <w:r w:rsidRPr="009E0C6A">
        <w:t>examined for errors</w:t>
      </w:r>
      <w:r>
        <w:t xml:space="preserve"> in CARIS HIPS</w:t>
      </w:r>
      <w:r w:rsidRPr="009E0C6A">
        <w:t xml:space="preserve">. </w:t>
      </w:r>
      <w:r w:rsidRPr="005464E2">
        <w:t xml:space="preserve">The data </w:t>
      </w:r>
      <w:r>
        <w:t>were</w:t>
      </w:r>
      <w:r w:rsidRPr="005464E2">
        <w:t xml:space="preserve"> then cleaned using </w:t>
      </w:r>
      <w:r>
        <w:t>CARIS</w:t>
      </w:r>
      <w:r w:rsidRPr="005464E2">
        <w:t xml:space="preserve"> HIPS and SIPS </w:t>
      </w:r>
      <w:r>
        <w:t>subset editor</w:t>
      </w:r>
      <w:r w:rsidRPr="009E0C6A">
        <w:t xml:space="preserve"> and a</w:t>
      </w:r>
      <w:r>
        <w:t xml:space="preserve"> multi-resolution</w:t>
      </w:r>
      <w:r w:rsidRPr="009E0C6A">
        <w:t xml:space="preserve"> BASE Surface was created to verify coverage and provide quality control feedback to the survey crew. </w:t>
      </w:r>
    </w:p>
    <w:p w:rsidR="005D0D87" w:rsidRDefault="00221FC0" w:rsidP="002944A1">
      <w:pPr>
        <w:pStyle w:val="DRBodyText"/>
      </w:pPr>
      <w:r>
        <w:object w:dxaOrig="12285" w:dyaOrig="132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3.25pt;height:534.75pt" o:ole="" o:bordertopcolor="this" o:borderleftcolor="this" o:borderbottomcolor="this" o:borderrightcolor="this">
            <v:imagedata r:id="rId14" o:title=""/>
            <w10:bordertop type="single" width="8"/>
            <w10:borderleft type="single" width="8"/>
            <w10:borderbottom type="single" width="8"/>
            <w10:borderright type="single" width="8"/>
          </v:shape>
          <o:OLEObject Type="Embed" ProgID="Visio.Drawing.6" ShapeID="_x0000_i1025" DrawAspect="Content" ObjectID="_1325062691" r:id="rId15"/>
        </w:object>
      </w:r>
    </w:p>
    <w:p w:rsidR="00D9686F" w:rsidRPr="00E41448" w:rsidRDefault="0004165A" w:rsidP="008F65E3">
      <w:pPr>
        <w:pStyle w:val="DRFigureCaption"/>
      </w:pPr>
      <w:r>
        <w:t xml:space="preserve">Figure </w:t>
      </w:r>
      <w:r w:rsidR="00D9686F" w:rsidRPr="00E41448">
        <w:t xml:space="preserve">4 illustrates the major steps in the data acquisition and reduction process. </w:t>
      </w:r>
      <w:r w:rsidR="00D541C2">
        <w:t xml:space="preserve"> </w:t>
      </w:r>
      <w:r w:rsidR="00D9686F" w:rsidRPr="00E41448">
        <w:t>The text following the diagram provides a detailed explanation of each step.</w:t>
      </w:r>
    </w:p>
    <w:p w:rsidR="00D9686F" w:rsidRPr="00D541C2" w:rsidRDefault="00D9686F" w:rsidP="00D541C2">
      <w:pPr>
        <w:pStyle w:val="DR2SubsectionHeader"/>
      </w:pPr>
      <w:bookmarkStart w:id="100" w:name="_Toc251059998"/>
      <w:bookmarkStart w:id="101" w:name="_Toc251138094"/>
      <w:bookmarkStart w:id="102" w:name="_Toc251138290"/>
      <w:r w:rsidRPr="00D541C2">
        <w:lastRenderedPageBreak/>
        <w:t>Office Data Processing</w:t>
      </w:r>
      <w:bookmarkEnd w:id="100"/>
      <w:bookmarkEnd w:id="101"/>
      <w:bookmarkEnd w:id="102"/>
    </w:p>
    <w:p w:rsidR="00D9686F" w:rsidRPr="00D541C2" w:rsidRDefault="00D9686F" w:rsidP="00D541C2">
      <w:pPr>
        <w:pStyle w:val="DR3SubsectionHeader"/>
      </w:pPr>
      <w:bookmarkStart w:id="103" w:name="_Toc251059999"/>
      <w:bookmarkStart w:id="104" w:name="_Toc251138095"/>
      <w:bookmarkStart w:id="105" w:name="_Toc251138291"/>
      <w:r w:rsidRPr="00D541C2">
        <w:t>Initial Processing: Import, QC, and Predicted Tide Application</w:t>
      </w:r>
      <w:bookmarkEnd w:id="103"/>
      <w:bookmarkEnd w:id="104"/>
      <w:bookmarkEnd w:id="105"/>
    </w:p>
    <w:p w:rsidR="00D9686F" w:rsidRDefault="00D9686F" w:rsidP="002944A1">
      <w:pPr>
        <w:pStyle w:val="DRBodyText"/>
      </w:pPr>
      <w:r w:rsidRPr="00DB1854">
        <w:t>TerraSond, Ltd. incorporates a systematic, rigorous approach to the editing and development of survey data received from the field.</w:t>
      </w:r>
      <w:r>
        <w:t xml:space="preserve"> This ensures the maintenance of data integrity throughout the editing process. </w:t>
      </w:r>
    </w:p>
    <w:p w:rsidR="00D9686F" w:rsidRDefault="00D9686F" w:rsidP="002944A1">
      <w:pPr>
        <w:pStyle w:val="DRBodyText"/>
      </w:pPr>
      <w:r>
        <w:t>CARIS HIPS software was used to create a folder structure organized by project, vessel, and Julian day to store data. Multibeam raw data were imported into CARIS HIPS using the CARIS conversion wizard module.</w:t>
      </w:r>
      <w:r>
        <w:rPr>
          <w:color w:val="008080"/>
        </w:rPr>
        <w:t xml:space="preserve"> </w:t>
      </w:r>
      <w:r>
        <w:t>The wizard was used to create a directory for each line and separate the “.</w:t>
      </w:r>
      <w:smartTag w:uri="urn:schemas-microsoft-com:office:smarttags" w:element="PersonName">
        <w:r>
          <w:t>all</w:t>
        </w:r>
      </w:smartTag>
      <w:r>
        <w:t>” files into sub-files which contained individual sensor information. All data entries were time-referenced using the time associated with the “.</w:t>
      </w:r>
      <w:smartTag w:uri="urn:schemas-microsoft-com:office:smarttags" w:element="PersonName">
        <w:r>
          <w:t>all</w:t>
        </w:r>
      </w:smartTag>
      <w:r>
        <w:t xml:space="preserve">” file to relate the navigation, azimuth, heave, pitch, roll and slant range depths sensor files. </w:t>
      </w:r>
    </w:p>
    <w:p w:rsidR="00D9686F" w:rsidRDefault="00D9686F" w:rsidP="002944A1">
      <w:pPr>
        <w:pStyle w:val="DRBodyText"/>
      </w:pPr>
      <w:r>
        <w:t xml:space="preserve">CARIS HIPS was used for the majority of the processing and adjustments made during sounding reduction. </w:t>
      </w:r>
      <w:r w:rsidR="00D541C2">
        <w:t xml:space="preserve"> </w:t>
      </w:r>
      <w:r>
        <w:t xml:space="preserve">CARIS HIPS does not allow raw data manipulation during processing. All raw data is maintained in the original, unmodified, format to ensure data integrity. </w:t>
      </w:r>
      <w:r w:rsidRPr="00595FD9">
        <w:t>TerraSond</w:t>
      </w:r>
      <w:r>
        <w:t>,</w:t>
      </w:r>
      <w:r w:rsidRPr="00595FD9">
        <w:t xml:space="preserve"> Ltd. </w:t>
      </w:r>
      <w:r>
        <w:t>uses well defined procedures</w:t>
      </w:r>
      <w:r w:rsidRPr="00595FD9">
        <w:t xml:space="preserve"> during the sounding reduction process </w:t>
      </w:r>
      <w:r>
        <w:t>and</w:t>
      </w:r>
      <w:r w:rsidRPr="00595FD9">
        <w:t xml:space="preserve"> </w:t>
      </w:r>
      <w:smartTag w:uri="urn:schemas-microsoft-com:office:smarttags" w:element="PersonName">
        <w:r w:rsidRPr="00595FD9">
          <w:t>all</w:t>
        </w:r>
      </w:smartTag>
      <w:r w:rsidRPr="00595FD9">
        <w:t xml:space="preserve"> actions </w:t>
      </w:r>
      <w:r>
        <w:t xml:space="preserve">are </w:t>
      </w:r>
      <w:r w:rsidRPr="00595FD9">
        <w:t>track</w:t>
      </w:r>
      <w:r>
        <w:t>ed</w:t>
      </w:r>
      <w:r w:rsidRPr="00595FD9">
        <w:t xml:space="preserve"> to ensure that no steps are </w:t>
      </w:r>
      <w:r>
        <w:t xml:space="preserve">omitted </w:t>
      </w:r>
      <w:r w:rsidRPr="00595FD9">
        <w:t>or</w:t>
      </w:r>
      <w:r>
        <w:t xml:space="preserve"> </w:t>
      </w:r>
      <w:r w:rsidRPr="00595FD9">
        <w:t>performed out of sequence</w:t>
      </w:r>
      <w:r>
        <w:t>.</w:t>
      </w:r>
    </w:p>
    <w:p w:rsidR="00D9686F" w:rsidRDefault="00D9686F" w:rsidP="002944A1">
      <w:pPr>
        <w:pStyle w:val="DRBodyText"/>
      </w:pPr>
      <w:r>
        <w:t>Survey lines were initi</w:t>
      </w:r>
      <w:smartTag w:uri="urn:schemas-microsoft-com:office:smarttags" w:element="PersonName">
        <w:r>
          <w:t>all</w:t>
        </w:r>
      </w:smartTag>
      <w:r>
        <w:t xml:space="preserve">y opened in the HIPS line editor mode by selecting the project, vessel, day and desired line. </w:t>
      </w:r>
    </w:p>
    <w:p w:rsidR="00D9686F" w:rsidRDefault="00D9686F" w:rsidP="002944A1">
      <w:pPr>
        <w:pStyle w:val="DRBodyText"/>
      </w:pPr>
      <w:r>
        <w:t xml:space="preserve">Preliminary soundings were tide adjusted using predicted tide data from the </w:t>
      </w:r>
      <w:r w:rsidRPr="00371269">
        <w:t xml:space="preserve">National Water Level Observation Network (NWLON) station at </w:t>
      </w:r>
      <w:r>
        <w:t xml:space="preserve">Village Cove, </w:t>
      </w:r>
      <w:smartTag w:uri="urn:schemas-microsoft-com:office:smarttags" w:element="place">
        <w:smartTag w:uri="urn:schemas-microsoft-com:office:smarttags" w:element="City">
          <w:r>
            <w:t>St. Paul</w:t>
          </w:r>
        </w:smartTag>
        <w:r>
          <w:t xml:space="preserve">, </w:t>
        </w:r>
        <w:smartTag w:uri="urn:schemas-microsoft-com:office:smarttags" w:element="State">
          <w:r>
            <w:t>AK</w:t>
          </w:r>
        </w:smartTag>
      </w:smartTag>
      <w:r>
        <w:t xml:space="preserve"> (946-4212) </w:t>
      </w:r>
      <w:r w:rsidRPr="00F66835">
        <w:t xml:space="preserve">through </w:t>
      </w:r>
      <w:smartTag w:uri="urn:schemas-microsoft-com:office:smarttags" w:element="date">
        <w:smartTagPr>
          <w:attr w:name="Month" w:val="6"/>
          <w:attr w:name="Day" w:val="25"/>
          <w:attr w:name="Year" w:val="2009"/>
        </w:smartTagPr>
        <w:r>
          <w:t>June 25th</w:t>
        </w:r>
        <w:r w:rsidRPr="00F66835">
          <w:t>,</w:t>
        </w:r>
        <w:r>
          <w:t xml:space="preserve"> 2009</w:t>
        </w:r>
      </w:smartTag>
      <w:r>
        <w:t xml:space="preserve">. </w:t>
      </w:r>
      <w:r w:rsidR="00D541C2">
        <w:t xml:space="preserve"> </w:t>
      </w:r>
      <w:r>
        <w:t>No range, amplitude, or zoning schemes were applied.  Refer to Section C. Corrections to Echo Soundings, of this report, for detailed information concerning final sounding reduction</w:t>
      </w:r>
      <w:r w:rsidRPr="00371269">
        <w:t>.</w:t>
      </w:r>
    </w:p>
    <w:p w:rsidR="00D9686F" w:rsidRDefault="00D9686F" w:rsidP="002944A1">
      <w:pPr>
        <w:pStyle w:val="DRBodyText"/>
      </w:pPr>
      <w:r>
        <w:t xml:space="preserve">Attitude data were viewed in the CARIS Attitude Editor which displayed simultaneous graphical representation of </w:t>
      </w:r>
      <w:smartTag w:uri="urn:schemas-microsoft-com:office:smarttags" w:element="PersonName">
        <w:r>
          <w:t>all</w:t>
        </w:r>
      </w:smartTag>
      <w:r>
        <w:t xml:space="preserve"> attitude data using a common x-axis scaled by time.  The Attitude Editor, like the Navigation Editor, was used to query the data and reject erroneous values.</w:t>
      </w:r>
    </w:p>
    <w:p w:rsidR="00D9686F" w:rsidRDefault="00D9686F" w:rsidP="002944A1">
      <w:pPr>
        <w:pStyle w:val="DRBodyText"/>
      </w:pPr>
      <w:r>
        <w:t xml:space="preserve">Navigation data were reviewed using the CARIS Navigation Editor.  The review consisted of a visual inspection of plotted fixes noting any gaps in the data or unusual jumps in vessel position.   Discrepancies were rare and were handled on a case-by-case basis. Unusable data were rejected with interpolation using a loose Bezier curve. Data were queried for time, position, delta time, </w:t>
      </w:r>
      <w:proofErr w:type="gramStart"/>
      <w:r>
        <w:t>speed,</w:t>
      </w:r>
      <w:proofErr w:type="gramEnd"/>
      <w:r>
        <w:t xml:space="preserve"> and status and, if necessary, the status of the data was changed from accepted to rejected. </w:t>
      </w:r>
    </w:p>
    <w:p w:rsidR="00D9686F" w:rsidRPr="00D541C2" w:rsidRDefault="00D541C2" w:rsidP="00D541C2">
      <w:pPr>
        <w:pStyle w:val="DR3SubsectionHeader"/>
      </w:pPr>
      <w:bookmarkStart w:id="106" w:name="_Toc251060000"/>
      <w:bookmarkStart w:id="107" w:name="_Toc251138096"/>
      <w:bookmarkStart w:id="108" w:name="_Toc251138292"/>
      <w:r w:rsidRPr="00D541C2">
        <w:t>I</w:t>
      </w:r>
      <w:r w:rsidR="00D9686F" w:rsidRPr="00D541C2">
        <w:t>nitial Merging</w:t>
      </w:r>
      <w:bookmarkEnd w:id="106"/>
      <w:bookmarkEnd w:id="107"/>
      <w:bookmarkEnd w:id="108"/>
    </w:p>
    <w:p w:rsidR="00D9686F" w:rsidRPr="00C61860" w:rsidRDefault="00D9686F" w:rsidP="002944A1">
      <w:pPr>
        <w:pStyle w:val="DRBodyText"/>
      </w:pPr>
      <w:r>
        <w:t>After inspecting the navigation and attitude data, the tide corrected data were merged with the navigation and attitude data. This initial merging step was conducted with an incomplete vessel configuration file featuring preliminary patch calibration, and sensor offset values. The merging process converted time-domain data into spatial-domain, geographic</w:t>
      </w:r>
      <w:smartTag w:uri="urn:schemas-microsoft-com:office:smarttags" w:element="PersonName">
        <w:r>
          <w:t>all</w:t>
        </w:r>
      </w:smartTag>
      <w:r>
        <w:t>y refer</w:t>
      </w:r>
      <w:smartTag w:uri="urn:schemas-microsoft-com:office:smarttags" w:element="PersonName">
        <w:r>
          <w:t>enc</w:t>
        </w:r>
      </w:smartTag>
      <w:r>
        <w:t>ed soundings, and enabled the area based data editing process.</w:t>
      </w:r>
    </w:p>
    <w:p w:rsidR="00D9686F" w:rsidRPr="00D541C2" w:rsidRDefault="00D9686F" w:rsidP="00D541C2">
      <w:pPr>
        <w:pStyle w:val="DR3SubsectionHeader"/>
      </w:pPr>
      <w:bookmarkStart w:id="109" w:name="_Toc251060001"/>
      <w:bookmarkStart w:id="110" w:name="_Toc251138097"/>
      <w:bookmarkStart w:id="111" w:name="_Toc251138293"/>
      <w:r w:rsidRPr="00D541C2">
        <w:lastRenderedPageBreak/>
        <w:t>Area Editing</w:t>
      </w:r>
      <w:bookmarkEnd w:id="109"/>
      <w:bookmarkEnd w:id="110"/>
      <w:bookmarkEnd w:id="111"/>
    </w:p>
    <w:p w:rsidR="00D9686F" w:rsidRPr="00D541C2" w:rsidRDefault="00D9686F" w:rsidP="00D541C2">
      <w:pPr>
        <w:pStyle w:val="DRBodyText"/>
      </w:pPr>
      <w:r w:rsidRPr="00D541C2">
        <w:t xml:space="preserve">Following the merging process, area-based editing processes in CARIS HIPS Subset Editor was performed during the office review of survey soundings. During subset editing, the operator was presented with two and three-dimensional views of the soundings and a moveable bounding box to restrict the number of soundings being reviewed.  Soundings were viewed from the south (looking north), from the west (looking east) and in plan view (looking down).  These perspectives, as well as controlling the size and position of the bounding box, allowed the operator to compare lines, view features from different angles, measure features, query soundings and change sounding status flags. </w:t>
      </w:r>
      <w:r w:rsidR="00D541C2">
        <w:t xml:space="preserve"> </w:t>
      </w:r>
      <w:r w:rsidRPr="00D541C2">
        <w:t xml:space="preserve">Soundings were also examined in the three-dimensional window as points, wire frame or a surface which could be rotated on any plane.  Vertical exaggeration was increased as required to amplify trends or features.  Soundings were flagged as accepted, rejected, designated, outstanding or examined.  </w:t>
      </w:r>
    </w:p>
    <w:p w:rsidR="00D9686F" w:rsidRPr="00D541C2" w:rsidRDefault="00D9686F" w:rsidP="00D541C2">
      <w:pPr>
        <w:pStyle w:val="DRBodyText"/>
      </w:pPr>
      <w:r w:rsidRPr="00D541C2">
        <w:t>In the first phase of area editing, processors examined the entire survey area in CARIS HIPS Subset Editor and rejected outlying soundings unsupported by data from adjacent survey lines.  Simultaneously, the data were scrutinized for any potential tide and sound velocity issues that would require further investigation.</w:t>
      </w:r>
    </w:p>
    <w:p w:rsidR="007F17CC" w:rsidRPr="00D541C2" w:rsidRDefault="007F17CC" w:rsidP="00D541C2">
      <w:pPr>
        <w:pStyle w:val="DR3SubsectionHeader"/>
        <w:rPr>
          <w:szCs w:val="24"/>
        </w:rPr>
      </w:pPr>
      <w:bookmarkStart w:id="112" w:name="_Toc251138098"/>
      <w:bookmarkStart w:id="113" w:name="_Toc251138294"/>
      <w:bookmarkStart w:id="114" w:name="_Toc251060002"/>
      <w:r w:rsidRPr="00D541C2">
        <w:rPr>
          <w:szCs w:val="24"/>
        </w:rPr>
        <w:t>Anomalous SV Profiles</w:t>
      </w:r>
      <w:bookmarkEnd w:id="112"/>
      <w:bookmarkEnd w:id="113"/>
    </w:p>
    <w:p w:rsidR="007F17CC" w:rsidRDefault="007F17CC" w:rsidP="00D541C2">
      <w:pPr>
        <w:pStyle w:val="DRBodyText"/>
      </w:pPr>
      <w:r>
        <w:t xml:space="preserve">Sound Velocity (SV) application in CARIS HIPS 6.1 revealed a sound velocity anomaly that became apparent upon inspection of soundings </w:t>
      </w:r>
      <w:r w:rsidR="00D541C2">
        <w:t>in subset editing.</w:t>
      </w:r>
    </w:p>
    <w:p w:rsidR="007F17CC" w:rsidRPr="00F107FD" w:rsidRDefault="007F17CC" w:rsidP="00D541C2">
      <w:pPr>
        <w:pStyle w:val="DRBodyText"/>
      </w:pPr>
      <w:r w:rsidRPr="00F107FD">
        <w:t>The SV anomaly took the form of a consistent frown throughout the dataset.</w:t>
      </w:r>
    </w:p>
    <w:p w:rsidR="007F17CC" w:rsidRPr="00F107FD" w:rsidRDefault="007F17CC" w:rsidP="00D541C2">
      <w:pPr>
        <w:pStyle w:val="DRBodyText"/>
      </w:pPr>
      <w:r w:rsidRPr="00F107FD">
        <w:t>SV casts were applied by the CARIS HIPS “Nearest-in-Distance” function. The “Nearest in Distance” was the preferred method of SV application as the survey was conducted through several distinct water bodies (assumed from real time surface SV values) and other methods of SV application proved less consistent.</w:t>
      </w:r>
    </w:p>
    <w:p w:rsidR="007F17CC" w:rsidRPr="00F107FD" w:rsidRDefault="00A143CF" w:rsidP="00D541C2">
      <w:pPr>
        <w:pStyle w:val="DRBodyText"/>
      </w:pPr>
      <w:r>
        <w:t>Trouble</w:t>
      </w:r>
      <w:r w:rsidR="007F17CC" w:rsidRPr="00F107FD">
        <w:t xml:space="preserve">shooting efforts turned to the SV application and beam tracing algorithms in CARIS.  CARIS’s </w:t>
      </w:r>
      <w:proofErr w:type="spellStart"/>
      <w:r w:rsidR="007F17CC" w:rsidRPr="00F107FD">
        <w:t>Simrad</w:t>
      </w:r>
      <w:proofErr w:type="spellEnd"/>
      <w:r w:rsidR="007F17CC" w:rsidRPr="00F107FD">
        <w:t xml:space="preserve"> SV application strips the beam corrections applied by the Simrad system in real time, and re-applies them in processing. </w:t>
      </w:r>
      <w:r w:rsidR="00D541C2">
        <w:t xml:space="preserve"> </w:t>
      </w:r>
      <w:r w:rsidR="007F17CC">
        <w:t>Terrasond was</w:t>
      </w:r>
      <w:r w:rsidR="007F17CC" w:rsidRPr="00F107FD">
        <w:t xml:space="preserve"> concerned that CARIS was not </w:t>
      </w:r>
      <w:r w:rsidR="007F17CC">
        <w:t>performing</w:t>
      </w:r>
      <w:r w:rsidR="007F17CC" w:rsidRPr="00F107FD">
        <w:t xml:space="preserve"> this correctly and/or doubly correcting the beam trajectories. </w:t>
      </w:r>
      <w:r w:rsidR="00D541C2">
        <w:t xml:space="preserve"> </w:t>
      </w:r>
      <w:r w:rsidR="007F17CC" w:rsidRPr="00F107FD">
        <w:t>Communications with CARIS representative</w:t>
      </w:r>
      <w:r w:rsidR="007F17CC">
        <w:t>s</w:t>
      </w:r>
      <w:r w:rsidR="007F17CC" w:rsidRPr="00F107FD">
        <w:t xml:space="preserve"> </w:t>
      </w:r>
      <w:r w:rsidR="007F17CC">
        <w:t>confirmed that Terrasond</w:t>
      </w:r>
      <w:r w:rsidR="007F17CC" w:rsidRPr="00F107FD">
        <w:t xml:space="preserve"> </w:t>
      </w:r>
      <w:r w:rsidR="007F17CC">
        <w:t>was using</w:t>
      </w:r>
      <w:r w:rsidR="007F17CC" w:rsidRPr="00F107FD">
        <w:t xml:space="preserve"> the most recent software versions and </w:t>
      </w:r>
      <w:r w:rsidR="007F17CC">
        <w:t>that</w:t>
      </w:r>
      <w:r w:rsidR="007F17CC" w:rsidRPr="00F107FD">
        <w:t xml:space="preserve"> SV corrections </w:t>
      </w:r>
      <w:r w:rsidR="007F17CC">
        <w:t xml:space="preserve">were indeed being applied </w:t>
      </w:r>
      <w:r w:rsidR="00D541C2">
        <w:t>correctly.</w:t>
      </w:r>
    </w:p>
    <w:p w:rsidR="007F17CC" w:rsidRPr="00F107FD" w:rsidRDefault="007F17CC" w:rsidP="00D541C2">
      <w:pPr>
        <w:pStyle w:val="DRBodyText"/>
      </w:pPr>
      <w:r w:rsidRPr="00F107FD">
        <w:t>Further investigation of the HIPS Vessel configuration with CARIS representative</w:t>
      </w:r>
      <w:r>
        <w:t>s</w:t>
      </w:r>
      <w:r w:rsidRPr="00F107FD">
        <w:t xml:space="preserve"> assured us that </w:t>
      </w:r>
      <w:r w:rsidR="00A143CF">
        <w:t>our vessel set</w:t>
      </w:r>
      <w:r w:rsidR="00D541C2">
        <w:t>up was correct.</w:t>
      </w:r>
    </w:p>
    <w:p w:rsidR="007F17CC" w:rsidRPr="00F107FD" w:rsidRDefault="007F17CC" w:rsidP="00D541C2">
      <w:pPr>
        <w:pStyle w:val="DRBodyText"/>
      </w:pPr>
      <w:r>
        <w:t>Focus</w:t>
      </w:r>
      <w:r w:rsidRPr="00F107FD">
        <w:t xml:space="preserve"> turned to the SV casts </w:t>
      </w:r>
      <w:proofErr w:type="gramStart"/>
      <w:r w:rsidRPr="00F107FD">
        <w:t>themselves</w:t>
      </w:r>
      <w:proofErr w:type="gramEnd"/>
      <w:r w:rsidRPr="00F107FD">
        <w:t xml:space="preserve">. </w:t>
      </w:r>
      <w:r w:rsidR="007A3605">
        <w:t xml:space="preserve"> </w:t>
      </w:r>
      <w:r w:rsidRPr="00F107FD">
        <w:t xml:space="preserve">Sound velocity casts were taken with Lockheed Martin Expendable Bathymetric Thermographs (XBT’s) and expendable conductivity/temperature/depth sensors (XCTD’s). </w:t>
      </w:r>
      <w:r w:rsidR="00D541C2">
        <w:t xml:space="preserve"> </w:t>
      </w:r>
      <w:r w:rsidRPr="00F107FD">
        <w:t>The XBT’s measure water temperature and apply a user</w:t>
      </w:r>
      <w:r w:rsidR="00A143CF">
        <w:t>-</w:t>
      </w:r>
      <w:r w:rsidRPr="00F107FD">
        <w:t xml:space="preserve">defined salinity (from </w:t>
      </w:r>
      <w:r w:rsidR="00D541C2">
        <w:t>XCTD) to derive sound velocity.</w:t>
      </w:r>
    </w:p>
    <w:p w:rsidR="007F17CC" w:rsidRPr="00F107FD" w:rsidRDefault="007F17CC" w:rsidP="00D541C2">
      <w:pPr>
        <w:pStyle w:val="DRBodyText"/>
      </w:pPr>
      <w:r w:rsidRPr="00F107FD">
        <w:t>In communications with Lockheed Martin, XBT’s are least reliable in bodies of water featuring large changes in salinity, as a single salinity value is used to calculate the sound velocity for the entire water column. The Bering Sea features a well documented cold</w:t>
      </w:r>
      <w:r w:rsidR="00A143CF">
        <w:t>-</w:t>
      </w:r>
      <w:r w:rsidRPr="00F107FD">
        <w:lastRenderedPageBreak/>
        <w:t>water body at depth possessing different salinity characteristics that could contribute to this SV anomaly.</w:t>
      </w:r>
      <w:r w:rsidR="00D541C2">
        <w:t xml:space="preserve"> </w:t>
      </w:r>
      <w:r w:rsidRPr="00F107FD">
        <w:t xml:space="preserve"> However on inspection of the XCTD data for both St. George and St. Paul, no sizeable conductivity/salinity changes are apparent. </w:t>
      </w:r>
    </w:p>
    <w:p w:rsidR="007F17CC" w:rsidRPr="00F107FD" w:rsidRDefault="007F17CC" w:rsidP="00D541C2">
      <w:pPr>
        <w:pStyle w:val="DRBodyText"/>
      </w:pPr>
      <w:r w:rsidRPr="00F107FD">
        <w:t xml:space="preserve">Additionally, the accuracy of the XBT-derived sound velocities was checked at the end of the survey with a traditional AML Smart Probe and was well with in the NOS </w:t>
      </w:r>
      <w:r>
        <w:t>specified</w:t>
      </w:r>
      <w:r w:rsidRPr="00F107FD">
        <w:t xml:space="preserve"> tolerances.</w:t>
      </w:r>
    </w:p>
    <w:p w:rsidR="007F17CC" w:rsidRDefault="007F17CC" w:rsidP="00D541C2">
      <w:pPr>
        <w:pStyle w:val="DRBodyText"/>
      </w:pPr>
      <w:r w:rsidRPr="00F107FD">
        <w:t xml:space="preserve">Terrasond </w:t>
      </w:r>
      <w:r>
        <w:t>could</w:t>
      </w:r>
      <w:r w:rsidRPr="00F107FD">
        <w:t xml:space="preserve"> not </w:t>
      </w:r>
      <w:r>
        <w:t>find</w:t>
      </w:r>
      <w:r w:rsidRPr="00F107FD">
        <w:t xml:space="preserve"> a solution to this sound velocity anomaly.</w:t>
      </w:r>
      <w:r w:rsidR="00D541C2">
        <w:t xml:space="preserve"> </w:t>
      </w:r>
      <w:r w:rsidRPr="00F107FD">
        <w:t xml:space="preserve"> In light of the consistent nature of the frown throughout the survey, approval </w:t>
      </w:r>
      <w:r>
        <w:t xml:space="preserve">was sought </w:t>
      </w:r>
      <w:r w:rsidRPr="00F107FD">
        <w:t xml:space="preserve">from NOAA to use a single </w:t>
      </w:r>
      <w:r>
        <w:t xml:space="preserve">SV profile from St. George to apply to St. George Data, and an averaged SV profile for the entire Pribilof region </w:t>
      </w:r>
      <w:r w:rsidRPr="00F107FD">
        <w:t xml:space="preserve">to </w:t>
      </w:r>
      <w:r>
        <w:t xml:space="preserve">apply to St. Paul data. </w:t>
      </w:r>
      <w:r w:rsidR="00D541C2">
        <w:t xml:space="preserve"> </w:t>
      </w:r>
      <w:r>
        <w:t xml:space="preserve">This procedure nearly eliminates the SV anomaly in the data set, and </w:t>
      </w:r>
      <w:r w:rsidRPr="00F107FD">
        <w:t xml:space="preserve">brings the survey to a level of internal </w:t>
      </w:r>
      <w:r>
        <w:t>consistency</w:t>
      </w:r>
      <w:r w:rsidRPr="00F107FD">
        <w:t xml:space="preserve"> such that all crosslines pass NOS spec crossline criteria for an IHO order 1 survey</w:t>
      </w:r>
      <w:r>
        <w:t xml:space="preserve">. </w:t>
      </w:r>
    </w:p>
    <w:p w:rsidR="007F17CC" w:rsidRDefault="007F17CC" w:rsidP="00D541C2">
      <w:pPr>
        <w:pStyle w:val="DRBodyText"/>
      </w:pPr>
      <w:r>
        <w:t xml:space="preserve">The </w:t>
      </w:r>
      <w:r w:rsidRPr="00170E7E">
        <w:rPr>
          <w:u w:val="single"/>
        </w:rPr>
        <w:t>D</w:t>
      </w:r>
      <w:r w:rsidR="00D541C2">
        <w:rPr>
          <w:u w:val="single"/>
        </w:rPr>
        <w:t>R,</w:t>
      </w:r>
      <w:r>
        <w:t xml:space="preserve"> </w:t>
      </w:r>
      <w:r w:rsidRPr="00D541C2">
        <w:rPr>
          <w:i/>
          <w:iCs/>
        </w:rPr>
        <w:t>A</w:t>
      </w:r>
      <w:r w:rsidR="00D541C2">
        <w:rPr>
          <w:i/>
          <w:iCs/>
        </w:rPr>
        <w:t>ppendix</w:t>
      </w:r>
      <w:r w:rsidRPr="00D541C2">
        <w:rPr>
          <w:i/>
          <w:iCs/>
        </w:rPr>
        <w:t xml:space="preserve"> V: S</w:t>
      </w:r>
      <w:r w:rsidR="00D541C2">
        <w:rPr>
          <w:i/>
          <w:iCs/>
        </w:rPr>
        <w:t>upplemental</w:t>
      </w:r>
      <w:r w:rsidRPr="00D541C2">
        <w:rPr>
          <w:i/>
          <w:iCs/>
        </w:rPr>
        <w:t xml:space="preserve"> </w:t>
      </w:r>
      <w:r w:rsidR="00D541C2">
        <w:rPr>
          <w:i/>
          <w:iCs/>
        </w:rPr>
        <w:t>Survey Records &amp; Correspondence</w:t>
      </w:r>
      <w:r>
        <w:t xml:space="preserve"> contains the entirety of this communication with NOAA.</w:t>
      </w:r>
    </w:p>
    <w:p w:rsidR="007F17CC" w:rsidRPr="00F107FD" w:rsidRDefault="007F17CC" w:rsidP="00D541C2">
      <w:pPr>
        <w:pStyle w:val="DRFigure"/>
      </w:pPr>
      <w:r w:rsidRPr="00F107FD">
        <w:rPr>
          <w:noProof/>
        </w:rPr>
        <w:drawing>
          <wp:inline distT="0" distB="0" distL="0" distR="0">
            <wp:extent cx="5486400" cy="2308653"/>
            <wp:effectExtent l="19050" t="19050" r="19050" b="15447"/>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5486400" cy="2308653"/>
                    </a:xfrm>
                    <a:prstGeom prst="rect">
                      <a:avLst/>
                    </a:prstGeom>
                    <a:noFill/>
                    <a:ln w="9525">
                      <a:solidFill>
                        <a:schemeClr val="accent1"/>
                      </a:solidFill>
                      <a:miter lim="800000"/>
                      <a:headEnd/>
                      <a:tailEnd/>
                    </a:ln>
                  </pic:spPr>
                </pic:pic>
              </a:graphicData>
            </a:graphic>
          </wp:inline>
        </w:drawing>
      </w:r>
    </w:p>
    <w:p w:rsidR="007F17CC" w:rsidRPr="00F107FD" w:rsidRDefault="007F17CC" w:rsidP="00D541C2">
      <w:pPr>
        <w:pStyle w:val="DRFigureCaption"/>
      </w:pPr>
      <w:r w:rsidRPr="00F107FD">
        <w:t xml:space="preserve">Figure </w:t>
      </w:r>
      <w:r>
        <w:t>5</w:t>
      </w:r>
      <w:r w:rsidRPr="00F107FD">
        <w:t>: St Paul survey area featuring SV Cast locations</w:t>
      </w:r>
    </w:p>
    <w:p w:rsidR="007F17CC" w:rsidRPr="00F107FD" w:rsidRDefault="007F17CC" w:rsidP="007F17CC"/>
    <w:p w:rsidR="007F17CC" w:rsidRPr="00F107FD" w:rsidRDefault="007F17CC" w:rsidP="00D541C2">
      <w:pPr>
        <w:pStyle w:val="DRFigure"/>
      </w:pPr>
      <w:r w:rsidRPr="00F107FD">
        <w:rPr>
          <w:noProof/>
        </w:rPr>
        <w:lastRenderedPageBreak/>
        <w:drawing>
          <wp:inline distT="0" distB="0" distL="0" distR="0">
            <wp:extent cx="4276725" cy="3892405"/>
            <wp:effectExtent l="19050" t="19050" r="28575" b="1284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4276725" cy="3892405"/>
                    </a:xfrm>
                    <a:prstGeom prst="rect">
                      <a:avLst/>
                    </a:prstGeom>
                    <a:noFill/>
                    <a:ln w="9525">
                      <a:solidFill>
                        <a:schemeClr val="accent1"/>
                      </a:solidFill>
                      <a:miter lim="800000"/>
                      <a:headEnd/>
                      <a:tailEnd/>
                    </a:ln>
                  </pic:spPr>
                </pic:pic>
              </a:graphicData>
            </a:graphic>
          </wp:inline>
        </w:drawing>
      </w:r>
    </w:p>
    <w:p w:rsidR="00CE2BE5" w:rsidRDefault="007F17CC" w:rsidP="00D541C2">
      <w:pPr>
        <w:pStyle w:val="DRFigureCaption"/>
      </w:pPr>
      <w:r w:rsidRPr="00F107FD">
        <w:t xml:space="preserve">Figure </w:t>
      </w:r>
      <w:r>
        <w:t>6</w:t>
      </w:r>
      <w:r w:rsidRPr="00F107FD">
        <w:t>: St. George survey area featuring SV cast locations</w:t>
      </w:r>
    </w:p>
    <w:p w:rsidR="00CE2BE5" w:rsidRDefault="00CE2BE5" w:rsidP="00D541C2">
      <w:pPr>
        <w:pStyle w:val="DRFigureCaption"/>
      </w:pPr>
      <w:r w:rsidRPr="00CE2BE5">
        <w:rPr>
          <w:noProof/>
        </w:rPr>
        <w:drawing>
          <wp:inline distT="0" distB="0" distL="0" distR="0">
            <wp:extent cx="5829300" cy="3181350"/>
            <wp:effectExtent l="19050" t="0" r="19050" b="0"/>
            <wp:docPr id="9"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CE2BE5" w:rsidRDefault="00CE2BE5" w:rsidP="00CE2BE5">
      <w:pPr>
        <w:pStyle w:val="DRFigureCaption"/>
      </w:pPr>
      <w:r w:rsidRPr="00F107FD">
        <w:t xml:space="preserve">Figure </w:t>
      </w:r>
      <w:r>
        <w:t>7</w:t>
      </w:r>
      <w:r w:rsidRPr="00F107FD">
        <w:t xml:space="preserve">: </w:t>
      </w:r>
      <w:r>
        <w:t>Graph of SV profiles. Two high velocity outliers were discarded as they created “smiles”. The Southern St. George profile was used for St. George data. The Averaged velocity was used for St. Paul data and Northern Transit lines.</w:t>
      </w:r>
    </w:p>
    <w:p w:rsidR="007F17CC" w:rsidRDefault="007F17CC" w:rsidP="007F17CC"/>
    <w:p w:rsidR="007F17CC" w:rsidRPr="00F107FD" w:rsidRDefault="007F17CC" w:rsidP="00D541C2">
      <w:pPr>
        <w:pStyle w:val="DRFigure"/>
      </w:pPr>
      <w:r w:rsidRPr="00F107FD">
        <w:rPr>
          <w:noProof/>
        </w:rPr>
        <w:drawing>
          <wp:inline distT="0" distB="0" distL="0" distR="0">
            <wp:extent cx="5486400" cy="1713411"/>
            <wp:effectExtent l="19050" t="0" r="0" b="0"/>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5486400" cy="1713411"/>
                    </a:xfrm>
                    <a:prstGeom prst="rect">
                      <a:avLst/>
                    </a:prstGeom>
                    <a:noFill/>
                    <a:ln w="9525">
                      <a:noFill/>
                      <a:miter lim="800000"/>
                      <a:headEnd/>
                      <a:tailEnd/>
                    </a:ln>
                  </pic:spPr>
                </pic:pic>
              </a:graphicData>
            </a:graphic>
          </wp:inline>
        </w:drawing>
      </w:r>
    </w:p>
    <w:p w:rsidR="007F17CC" w:rsidRDefault="007F17CC" w:rsidP="00D541C2">
      <w:pPr>
        <w:pStyle w:val="DRFigureCaption"/>
      </w:pPr>
      <w:r w:rsidRPr="00F107FD">
        <w:t xml:space="preserve">Figure </w:t>
      </w:r>
      <w:r w:rsidR="00CE2BE5">
        <w:t>8</w:t>
      </w:r>
      <w:r w:rsidRPr="00F107FD">
        <w:t>: CARIS HIPS Subset editor snapshot of 2d and 3d views showing pre-refraction-corrected data and the SV anomaly</w:t>
      </w:r>
    </w:p>
    <w:p w:rsidR="007F17CC" w:rsidRPr="002C7F96" w:rsidRDefault="007F17CC" w:rsidP="007F17CC"/>
    <w:p w:rsidR="007F17CC" w:rsidRPr="00F107FD" w:rsidRDefault="007F17CC" w:rsidP="00D541C2">
      <w:pPr>
        <w:pStyle w:val="DRFigure"/>
      </w:pPr>
      <w:r w:rsidRPr="00F107FD">
        <w:rPr>
          <w:noProof/>
        </w:rPr>
        <w:drawing>
          <wp:inline distT="0" distB="0" distL="0" distR="0">
            <wp:extent cx="5486400" cy="1706009"/>
            <wp:effectExtent l="19050" t="0" r="0" b="0"/>
            <wp:docPr id="1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srcRect/>
                    <a:stretch>
                      <a:fillRect/>
                    </a:stretch>
                  </pic:blipFill>
                  <pic:spPr bwMode="auto">
                    <a:xfrm>
                      <a:off x="0" y="0"/>
                      <a:ext cx="5486400" cy="1706009"/>
                    </a:xfrm>
                    <a:prstGeom prst="rect">
                      <a:avLst/>
                    </a:prstGeom>
                    <a:noFill/>
                    <a:ln w="9525">
                      <a:noFill/>
                      <a:miter lim="800000"/>
                      <a:headEnd/>
                      <a:tailEnd/>
                    </a:ln>
                  </pic:spPr>
                </pic:pic>
              </a:graphicData>
            </a:graphic>
          </wp:inline>
        </w:drawing>
      </w:r>
    </w:p>
    <w:p w:rsidR="007F17CC" w:rsidRDefault="007F17CC" w:rsidP="00D541C2">
      <w:pPr>
        <w:pStyle w:val="DRFigureCaption"/>
      </w:pPr>
      <w:r w:rsidRPr="00F107FD">
        <w:t xml:space="preserve">Figure </w:t>
      </w:r>
      <w:r w:rsidR="00CE2BE5">
        <w:t>9</w:t>
      </w:r>
      <w:r w:rsidRPr="00F107FD">
        <w:t>: CARIS HIPS Subset editor snapshot of 2d and 3d views showing post-corrected data</w:t>
      </w:r>
    </w:p>
    <w:p w:rsidR="007F17CC" w:rsidRPr="002C7F96" w:rsidRDefault="007F17CC" w:rsidP="007F17CC"/>
    <w:p w:rsidR="007F17CC" w:rsidRPr="00F107FD" w:rsidRDefault="007F17CC" w:rsidP="00D541C2">
      <w:pPr>
        <w:pStyle w:val="DRFigure"/>
      </w:pPr>
      <w:r w:rsidRPr="00F107FD">
        <w:rPr>
          <w:noProof/>
        </w:rPr>
        <w:drawing>
          <wp:inline distT="0" distB="0" distL="0" distR="0">
            <wp:extent cx="5486400" cy="1227083"/>
            <wp:effectExtent l="1905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srcRect/>
                    <a:stretch>
                      <a:fillRect/>
                    </a:stretch>
                  </pic:blipFill>
                  <pic:spPr bwMode="auto">
                    <a:xfrm>
                      <a:off x="0" y="0"/>
                      <a:ext cx="5486400" cy="1227083"/>
                    </a:xfrm>
                    <a:prstGeom prst="rect">
                      <a:avLst/>
                    </a:prstGeom>
                    <a:noFill/>
                    <a:ln w="9525">
                      <a:noFill/>
                      <a:miter lim="800000"/>
                      <a:headEnd/>
                      <a:tailEnd/>
                    </a:ln>
                  </pic:spPr>
                </pic:pic>
              </a:graphicData>
            </a:graphic>
          </wp:inline>
        </w:drawing>
      </w:r>
    </w:p>
    <w:p w:rsidR="007F17CC" w:rsidRDefault="007F17CC" w:rsidP="00D541C2">
      <w:pPr>
        <w:pStyle w:val="DRFigureCaption"/>
      </w:pPr>
      <w:bookmarkStart w:id="115" w:name="OLE_LINK1"/>
      <w:bookmarkStart w:id="116" w:name="OLE_LINK3"/>
      <w:r w:rsidRPr="00F107FD">
        <w:t xml:space="preserve">Figure </w:t>
      </w:r>
      <w:r w:rsidR="00CE2BE5">
        <w:t>10</w:t>
      </w:r>
      <w:r w:rsidRPr="00F107FD">
        <w:t xml:space="preserve">: CARIS HIPS 2d snapshot showing a cross section of the data vertically exaggerated to </w:t>
      </w:r>
      <w:proofErr w:type="gramStart"/>
      <w:r w:rsidRPr="00F107FD">
        <w:t>15x</w:t>
      </w:r>
      <w:proofErr w:type="gramEnd"/>
      <w:r w:rsidRPr="00F107FD">
        <w:t xml:space="preserve">, notice the internal agreement of data post correction. </w:t>
      </w:r>
    </w:p>
    <w:bookmarkEnd w:id="115"/>
    <w:bookmarkEnd w:id="116"/>
    <w:p w:rsidR="007F17CC" w:rsidRPr="008A611A" w:rsidRDefault="007F17CC" w:rsidP="007F17CC"/>
    <w:p w:rsidR="007F17CC" w:rsidRDefault="007F17CC" w:rsidP="00D541C2">
      <w:pPr>
        <w:pStyle w:val="DRFigure"/>
      </w:pPr>
      <w:r>
        <w:rPr>
          <w:noProof/>
        </w:rPr>
        <w:lastRenderedPageBreak/>
        <w:drawing>
          <wp:inline distT="0" distB="0" distL="0" distR="0">
            <wp:extent cx="3627918" cy="5289449"/>
            <wp:effectExtent l="19050" t="0" r="0" b="0"/>
            <wp:docPr id="19" name="Picture 22" descr="Final SVP Appl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nal SVP Application.jpg"/>
                    <pic:cNvPicPr/>
                  </pic:nvPicPr>
                  <pic:blipFill>
                    <a:blip r:embed="rId22"/>
                    <a:stretch>
                      <a:fillRect/>
                    </a:stretch>
                  </pic:blipFill>
                  <pic:spPr>
                    <a:xfrm>
                      <a:off x="0" y="0"/>
                      <a:ext cx="3633189" cy="5297134"/>
                    </a:xfrm>
                    <a:prstGeom prst="rect">
                      <a:avLst/>
                    </a:prstGeom>
                  </pic:spPr>
                </pic:pic>
              </a:graphicData>
            </a:graphic>
          </wp:inline>
        </w:drawing>
      </w:r>
    </w:p>
    <w:p w:rsidR="007F17CC" w:rsidRDefault="007F17CC" w:rsidP="00D541C2">
      <w:pPr>
        <w:pStyle w:val="DRFigureCaption"/>
      </w:pPr>
      <w:r w:rsidRPr="00F107FD">
        <w:t xml:space="preserve">Figure </w:t>
      </w:r>
      <w:r>
        <w:t>1</w:t>
      </w:r>
      <w:r w:rsidR="00CE2BE5">
        <w:t>1</w:t>
      </w:r>
      <w:r w:rsidRPr="00F107FD">
        <w:t xml:space="preserve">: CARIS HIPS </w:t>
      </w:r>
      <w:r>
        <w:t>screen grab</w:t>
      </w:r>
      <w:r w:rsidRPr="00F107FD">
        <w:t xml:space="preserve"> </w:t>
      </w:r>
      <w:r>
        <w:t xml:space="preserve">diagramming the final SV application solution for </w:t>
      </w:r>
      <w:r w:rsidRPr="00A00B4A">
        <w:t>the Pribilof Shell Hash Survey</w:t>
      </w:r>
      <w:r>
        <w:t xml:space="preserve">. </w:t>
      </w:r>
    </w:p>
    <w:p w:rsidR="00D9686F" w:rsidRPr="00D541C2" w:rsidRDefault="00D9686F" w:rsidP="00D541C2">
      <w:pPr>
        <w:pStyle w:val="DR3SubsectionHeader"/>
      </w:pPr>
      <w:bookmarkStart w:id="117" w:name="_Toc251138099"/>
      <w:bookmarkStart w:id="118" w:name="_Toc251138295"/>
      <w:r w:rsidRPr="00D541C2">
        <w:t>HIPS Final Processing</w:t>
      </w:r>
      <w:bookmarkEnd w:id="114"/>
      <w:bookmarkEnd w:id="117"/>
      <w:bookmarkEnd w:id="118"/>
    </w:p>
    <w:p w:rsidR="00D9686F" w:rsidRPr="002944A1" w:rsidRDefault="00D9686F" w:rsidP="002944A1">
      <w:pPr>
        <w:pStyle w:val="DRBodyText"/>
        <w:rPr>
          <w:i/>
        </w:rPr>
      </w:pPr>
      <w:r>
        <w:t xml:space="preserve">Several finalized values were applied to the data in the final processing steps in CARIS HIPS. </w:t>
      </w:r>
      <w:r w:rsidR="00D541C2">
        <w:t xml:space="preserve"> </w:t>
      </w:r>
      <w:r>
        <w:t>A ve</w:t>
      </w:r>
      <w:r w:rsidRPr="00DB1854">
        <w:t xml:space="preserve">rified tide </w:t>
      </w:r>
      <w:r>
        <w:t>file</w:t>
      </w:r>
      <w:r w:rsidRPr="00DB1854">
        <w:t xml:space="preserve"> was </w:t>
      </w:r>
      <w:r>
        <w:t>downloaded</w:t>
      </w:r>
      <w:r w:rsidRPr="00DB1854">
        <w:t xml:space="preserve"> and applied to the survey</w:t>
      </w:r>
      <w:r>
        <w:t xml:space="preserve"> area</w:t>
      </w:r>
      <w:r w:rsidRPr="00D12E1A">
        <w:t xml:space="preserve"> </w:t>
      </w:r>
      <w:r>
        <w:t>p</w:t>
      </w:r>
      <w:r w:rsidRPr="00DB1854">
        <w:t xml:space="preserve">rior to the </w:t>
      </w:r>
      <w:r>
        <w:t>final merge.</w:t>
      </w:r>
      <w:r w:rsidRPr="00DB1854">
        <w:t xml:space="preserve"> </w:t>
      </w:r>
      <w:r>
        <w:t xml:space="preserve">Sound Velocity casts were applied based on the </w:t>
      </w:r>
      <w:r w:rsidR="007F17CC">
        <w:t xml:space="preserve">methods described above in section </w:t>
      </w:r>
      <w:r w:rsidR="007F17CC" w:rsidRPr="002944A1">
        <w:rPr>
          <w:i/>
        </w:rPr>
        <w:t>C.7.4.</w:t>
      </w:r>
    </w:p>
    <w:p w:rsidR="00D9686F" w:rsidRDefault="00D9686F" w:rsidP="002944A1">
      <w:pPr>
        <w:pStyle w:val="DRBodyText"/>
      </w:pPr>
      <w:r>
        <w:t>S</w:t>
      </w:r>
      <w:r w:rsidRPr="00DB1854">
        <w:t xml:space="preserve">tatic draft observations </w:t>
      </w:r>
      <w:r>
        <w:t xml:space="preserve">were entered in the vessel configuration file. </w:t>
      </w:r>
      <w:r w:rsidR="00D541C2">
        <w:t xml:space="preserve"> </w:t>
      </w:r>
      <w:r>
        <w:t xml:space="preserve">The measure down value used to calculate this value varied 3cm between the beginning and the end of the survey therefore for simplicity; a single value was used for static draft based on the initial measure down value. </w:t>
      </w:r>
      <w:r w:rsidR="00D541C2">
        <w:t xml:space="preserve"> </w:t>
      </w:r>
      <w:r>
        <w:t xml:space="preserve">The 3cm maximum potential error accrued from the application of a single static draft value is well within the error budget of this survey. </w:t>
      </w:r>
    </w:p>
    <w:p w:rsidR="00D9686F" w:rsidRDefault="00D9686F" w:rsidP="002944A1">
      <w:pPr>
        <w:pStyle w:val="DRBodyText"/>
      </w:pPr>
      <w:r>
        <w:t>D</w:t>
      </w:r>
      <w:r w:rsidRPr="00DB1854">
        <w:t>ynamic draft values were</w:t>
      </w:r>
      <w:r>
        <w:t xml:space="preserve"> calculated and</w:t>
      </w:r>
      <w:r w:rsidRPr="00DB1854">
        <w:t xml:space="preserve"> e</w:t>
      </w:r>
      <w:r>
        <w:t>ntered in the HIPS vessel configuration file.</w:t>
      </w:r>
      <w:r w:rsidRPr="00DB1854">
        <w:t xml:space="preserve"> </w:t>
      </w:r>
      <w:r w:rsidR="00D541C2">
        <w:t xml:space="preserve"> </w:t>
      </w:r>
      <w:r>
        <w:t xml:space="preserve">CARIS HIPS uses dynamic draft tables based on vessel speed and not propeller pitch as </w:t>
      </w:r>
      <w:r>
        <w:lastRenderedPageBreak/>
        <w:t xml:space="preserve">was the controlled variable on-board the </w:t>
      </w:r>
      <w:r w:rsidR="0033283F" w:rsidRPr="0033283F">
        <w:rPr>
          <w:i/>
        </w:rPr>
        <w:t xml:space="preserve">R/V </w:t>
      </w:r>
      <w:r w:rsidRPr="0033283F">
        <w:rPr>
          <w:i/>
        </w:rPr>
        <w:t>Mitchell</w:t>
      </w:r>
      <w:r>
        <w:t>.</w:t>
      </w:r>
      <w:r w:rsidR="0033283F">
        <w:t xml:space="preserve"> </w:t>
      </w:r>
      <w:r>
        <w:t xml:space="preserve"> Average vessel speed was computed for the range of propeller pitches.</w:t>
      </w:r>
    </w:p>
    <w:p w:rsidR="00D9686F" w:rsidRDefault="00D9686F" w:rsidP="002944A1">
      <w:pPr>
        <w:pStyle w:val="DRBodyText"/>
      </w:pPr>
      <w:r>
        <w:t>The final processing step before TPE calculation and data export was a final merging of all data.</w:t>
      </w:r>
      <w:r w:rsidR="00D541C2">
        <w:t xml:space="preserve"> </w:t>
      </w:r>
      <w:r>
        <w:t xml:space="preserve"> This merge resulted in the final geographical positions of each sounding relative (horizont</w:t>
      </w:r>
      <w:smartTag w:uri="urn:schemas-microsoft-com:office:smarttags" w:element="PersonName">
        <w:r>
          <w:t>all</w:t>
        </w:r>
      </w:smartTag>
      <w:r>
        <w:t>y) to the NAD83 ellipsoid, projected in UTM Zone 2N (m) and vertic</w:t>
      </w:r>
      <w:smartTag w:uri="urn:schemas-microsoft-com:office:smarttags" w:element="PersonName">
        <w:r>
          <w:t>all</w:t>
        </w:r>
      </w:smartTag>
      <w:r>
        <w:t>y to the Mean Lower Low Water level datum established for Village Cove, St. Paul, AK.</w:t>
      </w:r>
    </w:p>
    <w:p w:rsidR="00574BB7" w:rsidRPr="00D541C2" w:rsidRDefault="00574BB7" w:rsidP="00D541C2">
      <w:pPr>
        <w:pStyle w:val="DR3SubsectionHeader"/>
      </w:pPr>
      <w:bookmarkStart w:id="119" w:name="_Toc251060003"/>
      <w:bookmarkStart w:id="120" w:name="_Toc251138100"/>
      <w:bookmarkStart w:id="121" w:name="_Toc251138296"/>
      <w:r w:rsidRPr="00D541C2">
        <w:t>TPE</w:t>
      </w:r>
      <w:bookmarkEnd w:id="119"/>
      <w:bookmarkEnd w:id="120"/>
      <w:bookmarkEnd w:id="121"/>
    </w:p>
    <w:p w:rsidR="00574BB7" w:rsidRDefault="00574BB7" w:rsidP="002944A1">
      <w:pPr>
        <w:pStyle w:val="DRBodyText"/>
      </w:pPr>
      <w:r>
        <w:t>The</w:t>
      </w:r>
      <w:r w:rsidR="007A73F2">
        <w:t xml:space="preserve"> finalized BASE su</w:t>
      </w:r>
      <w:r w:rsidR="007F17CC">
        <w:t>rfaces in CARIS incorporate</w:t>
      </w:r>
      <w:r>
        <w:t xml:space="preserve"> uncertainty values derived from Total Propagated Error (TPE).  CARIS HIPS TPE calculation assigned a horizontal and depth error estimate to each sounding.  TPE values represent, at a 95% confidence level, the difference between computed horizontal and vertical sounding positions and their true position values. CARIS HIPS computed TPE error values by aggregating individual error sources such as navigation, gyro (heading), heave, pitch, roll, tide, latency, sensor offsets and individual sonar model characteristics.  Stored in the HIPS Vessel File, these error sources were obtained from manufacturers during the instrument calibration process, determined during the vessel survey (sensor offsets) or while running operational tests (patch test, settlement and squat).  The error budgets for the </w:t>
      </w:r>
      <w:r w:rsidRPr="006B128A">
        <w:rPr>
          <w:i/>
        </w:rPr>
        <w:t xml:space="preserve">R/V </w:t>
      </w:r>
      <w:r>
        <w:rPr>
          <w:i/>
        </w:rPr>
        <w:t>Mt. Mitchell</w:t>
      </w:r>
      <w:r>
        <w:t xml:space="preserve"> are found in Table 7 on the following page.</w:t>
      </w:r>
    </w:p>
    <w:p w:rsidR="00D541C2" w:rsidRDefault="00D541C2" w:rsidP="00D541C2">
      <w:pPr>
        <w:pStyle w:val="DRTableSpacer"/>
      </w:pPr>
    </w:p>
    <w:p w:rsidR="00D9686F" w:rsidRDefault="00D9686F" w:rsidP="00C20089">
      <w:pPr>
        <w:pStyle w:val="DRTableCaption"/>
      </w:pPr>
      <w:r>
        <w:t xml:space="preserve">Table </w:t>
      </w:r>
      <w:r w:rsidR="007F17CC">
        <w:t>6</w:t>
      </w:r>
      <w:r>
        <w:t xml:space="preserve">– R/V Mt. </w:t>
      </w:r>
      <w:smartTag w:uri="urn:schemas-microsoft-com:office:smarttags" w:element="PlaceName">
        <w:r>
          <w:t>Mitchell</w:t>
        </w:r>
      </w:smartTag>
      <w:r>
        <w:t xml:space="preserve"> error values used in computing Total Propagated Error (TPE).</w:t>
      </w:r>
    </w:p>
    <w:p w:rsidR="00D9686F" w:rsidRDefault="00D9686F" w:rsidP="00D9686F">
      <w:pPr>
        <w:rPr>
          <w:b/>
        </w:rPr>
      </w:pPr>
    </w:p>
    <w:tbl>
      <w:tblPr>
        <w:tblW w:w="8400" w:type="dxa"/>
        <w:tblInd w:w="89" w:type="dxa"/>
        <w:tblLook w:val="04A0"/>
      </w:tblPr>
      <w:tblGrid>
        <w:gridCol w:w="2800"/>
        <w:gridCol w:w="2800"/>
        <w:gridCol w:w="2800"/>
      </w:tblGrid>
      <w:tr w:rsidR="007F0068" w:rsidRPr="00D541C2" w:rsidTr="00D541C2">
        <w:trPr>
          <w:trHeight w:val="315"/>
          <w:tblHeader/>
        </w:trPr>
        <w:tc>
          <w:tcPr>
            <w:tcW w:w="2800" w:type="dxa"/>
            <w:tcBorders>
              <w:top w:val="single" w:sz="4" w:space="0" w:color="auto"/>
              <w:left w:val="single" w:sz="4" w:space="0" w:color="auto"/>
              <w:bottom w:val="single" w:sz="4" w:space="0" w:color="auto"/>
              <w:right w:val="single" w:sz="4" w:space="0" w:color="auto"/>
            </w:tcBorders>
            <w:shd w:val="clear" w:color="auto" w:fill="auto"/>
            <w:hideMark/>
          </w:tcPr>
          <w:p w:rsidR="007F0068" w:rsidRPr="00D541C2" w:rsidRDefault="007F0068" w:rsidP="00D541C2">
            <w:pPr>
              <w:pStyle w:val="DRTableLeft"/>
              <w:rPr>
                <w:b/>
              </w:rPr>
            </w:pPr>
            <w:r w:rsidRPr="00D541C2">
              <w:rPr>
                <w:b/>
              </w:rPr>
              <w:t>Error Source</w:t>
            </w:r>
          </w:p>
        </w:tc>
        <w:tc>
          <w:tcPr>
            <w:tcW w:w="2800" w:type="dxa"/>
            <w:tcBorders>
              <w:top w:val="single" w:sz="4" w:space="0" w:color="auto"/>
              <w:left w:val="nil"/>
              <w:bottom w:val="single" w:sz="4" w:space="0" w:color="auto"/>
              <w:right w:val="single" w:sz="4" w:space="0" w:color="auto"/>
            </w:tcBorders>
            <w:shd w:val="clear" w:color="auto" w:fill="auto"/>
            <w:hideMark/>
          </w:tcPr>
          <w:p w:rsidR="007F0068" w:rsidRPr="00D541C2" w:rsidRDefault="007F0068" w:rsidP="00D541C2">
            <w:pPr>
              <w:pStyle w:val="DRTableLeft"/>
              <w:rPr>
                <w:b/>
              </w:rPr>
            </w:pPr>
            <w:r w:rsidRPr="00D541C2">
              <w:rPr>
                <w:b/>
              </w:rPr>
              <w:t>Method</w:t>
            </w:r>
          </w:p>
        </w:tc>
        <w:tc>
          <w:tcPr>
            <w:tcW w:w="2800" w:type="dxa"/>
            <w:tcBorders>
              <w:top w:val="single" w:sz="4" w:space="0" w:color="auto"/>
              <w:left w:val="nil"/>
              <w:bottom w:val="single" w:sz="4" w:space="0" w:color="auto"/>
              <w:right w:val="single" w:sz="4" w:space="0" w:color="auto"/>
            </w:tcBorders>
            <w:shd w:val="clear" w:color="auto" w:fill="auto"/>
            <w:hideMark/>
          </w:tcPr>
          <w:p w:rsidR="007F0068" w:rsidRPr="00D541C2" w:rsidRDefault="007F0068" w:rsidP="00D541C2">
            <w:pPr>
              <w:pStyle w:val="DRTableLeft"/>
              <w:rPr>
                <w:b/>
              </w:rPr>
            </w:pPr>
            <w:r w:rsidRPr="00D541C2">
              <w:rPr>
                <w:b/>
              </w:rPr>
              <w:t>Error Value</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Motion Gyro</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Published by Manufacturer</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 xml:space="preserve">0.050 (deg) </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Heave</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Published by Manufacturer</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5% amp</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Roll</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Published by Manufacturer</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0.050 (deg)</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Pitch</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Published by Manufacturer</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0.050 (deg)</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Position Navigation</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Published by Manufacturer</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 xml:space="preserve">1.000 (m) </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Transducer Timing</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Estimated</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0.001 (sec)</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Navigation Timing</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Estimated</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0.001 (sec)</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Gyro Timing</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Estimated</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0.001 (sec)</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Heave Timing</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Estimated</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0.001 (sec)</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Pitch Timing</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Estimated</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0.001 (sec)</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Roll Timing</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Estimated</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0.001 (sec)</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lastRenderedPageBreak/>
              <w:t>Offset X</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Direct Measurement</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0.002 (m)</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Offset Y</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Direct Measurement</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0.002 (m)</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Offset Z</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Direct Measurement</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0.002 (m)</w:t>
            </w:r>
          </w:p>
        </w:tc>
      </w:tr>
      <w:tr w:rsidR="007F0068" w:rsidRPr="007F0068" w:rsidTr="00D541C2">
        <w:trPr>
          <w:cantSplit/>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Vessel Speed</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Published by Manufacturer</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1.00 (m/s)</w:t>
            </w:r>
          </w:p>
        </w:tc>
      </w:tr>
      <w:tr w:rsidR="007F0068" w:rsidRPr="007F0068" w:rsidTr="007F0068">
        <w:trPr>
          <w:trHeight w:val="315"/>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Loading</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Published by Manufacturer</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0.070 (m)</w:t>
            </w:r>
          </w:p>
        </w:tc>
      </w:tr>
      <w:tr w:rsidR="007F0068" w:rsidRPr="007F0068" w:rsidTr="007F0068">
        <w:trPr>
          <w:trHeight w:val="315"/>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Draft</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Published by Manufacturer</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0.070 (m)</w:t>
            </w:r>
          </w:p>
        </w:tc>
      </w:tr>
      <w:tr w:rsidR="007F0068" w:rsidRPr="007F0068" w:rsidTr="007F0068">
        <w:trPr>
          <w:trHeight w:val="315"/>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Delta Draft</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Direct Measurement</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0.005 (m)</w:t>
            </w:r>
          </w:p>
        </w:tc>
      </w:tr>
      <w:tr w:rsidR="007F0068" w:rsidRPr="007F0068" w:rsidTr="00D541C2">
        <w:trPr>
          <w:trHeight w:val="315"/>
        </w:trPr>
        <w:tc>
          <w:tcPr>
            <w:tcW w:w="2800" w:type="dxa"/>
            <w:vMerge w:val="restart"/>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MRU Alignment Gyro</w:t>
            </w:r>
          </w:p>
        </w:tc>
        <w:tc>
          <w:tcPr>
            <w:tcW w:w="2800" w:type="dxa"/>
            <w:vMerge w:val="restart"/>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Direct Measurement</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0.21 (deg) (EM710)</w:t>
            </w:r>
          </w:p>
        </w:tc>
      </w:tr>
      <w:tr w:rsidR="00D541C2" w:rsidRPr="007F0068" w:rsidTr="00D541C2">
        <w:trPr>
          <w:trHeight w:val="413"/>
        </w:trPr>
        <w:tc>
          <w:tcPr>
            <w:tcW w:w="2800" w:type="dxa"/>
            <w:vMerge/>
            <w:tcBorders>
              <w:top w:val="nil"/>
              <w:left w:val="single" w:sz="4" w:space="0" w:color="auto"/>
              <w:bottom w:val="single" w:sz="4" w:space="0" w:color="auto"/>
              <w:right w:val="single" w:sz="4" w:space="0" w:color="auto"/>
            </w:tcBorders>
            <w:vAlign w:val="center"/>
            <w:hideMark/>
          </w:tcPr>
          <w:p w:rsidR="00D541C2" w:rsidRPr="007F0068" w:rsidRDefault="00D541C2" w:rsidP="00D541C2">
            <w:pPr>
              <w:pStyle w:val="DRTableLeft"/>
            </w:pPr>
          </w:p>
        </w:tc>
        <w:tc>
          <w:tcPr>
            <w:tcW w:w="2800" w:type="dxa"/>
            <w:vMerge/>
            <w:tcBorders>
              <w:top w:val="nil"/>
              <w:left w:val="single" w:sz="4" w:space="0" w:color="auto"/>
              <w:bottom w:val="single" w:sz="4" w:space="0" w:color="auto"/>
              <w:right w:val="single" w:sz="4" w:space="0" w:color="auto"/>
            </w:tcBorders>
            <w:vAlign w:val="center"/>
            <w:hideMark/>
          </w:tcPr>
          <w:p w:rsidR="00D541C2" w:rsidRPr="007F0068" w:rsidRDefault="00D541C2" w:rsidP="00D541C2">
            <w:pPr>
              <w:pStyle w:val="DRTableLeft"/>
            </w:pPr>
          </w:p>
        </w:tc>
        <w:tc>
          <w:tcPr>
            <w:tcW w:w="2800" w:type="dxa"/>
            <w:tcBorders>
              <w:top w:val="single" w:sz="4" w:space="0" w:color="auto"/>
              <w:left w:val="nil"/>
              <w:bottom w:val="single" w:sz="4" w:space="0" w:color="auto"/>
              <w:right w:val="single" w:sz="4" w:space="0" w:color="auto"/>
            </w:tcBorders>
            <w:shd w:val="clear" w:color="auto" w:fill="auto"/>
            <w:hideMark/>
          </w:tcPr>
          <w:p w:rsidR="00D541C2" w:rsidRPr="007F0068" w:rsidRDefault="00D541C2" w:rsidP="00D541C2">
            <w:pPr>
              <w:pStyle w:val="DRTableLeft"/>
            </w:pPr>
            <w:r w:rsidRPr="007F0068">
              <w:t>0.969 (deg) (EM120</w:t>
            </w:r>
          </w:p>
        </w:tc>
      </w:tr>
      <w:tr w:rsidR="007F0068" w:rsidRPr="007F0068" w:rsidTr="00D541C2">
        <w:trPr>
          <w:trHeight w:val="315"/>
        </w:trPr>
        <w:tc>
          <w:tcPr>
            <w:tcW w:w="2800" w:type="dxa"/>
            <w:vMerge w:val="restart"/>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MRU Alignment Roll/Pitch</w:t>
            </w:r>
          </w:p>
        </w:tc>
        <w:tc>
          <w:tcPr>
            <w:tcW w:w="2800" w:type="dxa"/>
            <w:vMerge w:val="restart"/>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Direct Measurement</w:t>
            </w:r>
          </w:p>
        </w:tc>
        <w:tc>
          <w:tcPr>
            <w:tcW w:w="2800" w:type="dxa"/>
            <w:tcBorders>
              <w:top w:val="single" w:sz="4" w:space="0" w:color="auto"/>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0.080 (deg) (EM710)</w:t>
            </w:r>
          </w:p>
        </w:tc>
      </w:tr>
      <w:tr w:rsidR="007F0068" w:rsidRPr="007F0068" w:rsidTr="007F0068">
        <w:trPr>
          <w:trHeight w:val="315"/>
        </w:trPr>
        <w:tc>
          <w:tcPr>
            <w:tcW w:w="2800" w:type="dxa"/>
            <w:vMerge/>
            <w:tcBorders>
              <w:top w:val="nil"/>
              <w:left w:val="single" w:sz="4" w:space="0" w:color="auto"/>
              <w:bottom w:val="single" w:sz="4" w:space="0" w:color="auto"/>
              <w:right w:val="single" w:sz="4" w:space="0" w:color="auto"/>
            </w:tcBorders>
            <w:vAlign w:val="center"/>
            <w:hideMark/>
          </w:tcPr>
          <w:p w:rsidR="007F0068" w:rsidRPr="007F0068" w:rsidRDefault="007F0068" w:rsidP="00D541C2">
            <w:pPr>
              <w:pStyle w:val="DRTableLeft"/>
            </w:pPr>
          </w:p>
        </w:tc>
        <w:tc>
          <w:tcPr>
            <w:tcW w:w="2800" w:type="dxa"/>
            <w:vMerge/>
            <w:tcBorders>
              <w:top w:val="nil"/>
              <w:left w:val="single" w:sz="4" w:space="0" w:color="auto"/>
              <w:bottom w:val="single" w:sz="4" w:space="0" w:color="auto"/>
              <w:right w:val="single" w:sz="4" w:space="0" w:color="auto"/>
            </w:tcBorders>
            <w:vAlign w:val="center"/>
            <w:hideMark/>
          </w:tcPr>
          <w:p w:rsidR="007F0068" w:rsidRPr="007F0068" w:rsidRDefault="007F0068" w:rsidP="00D541C2">
            <w:pPr>
              <w:pStyle w:val="DRTableLeft"/>
            </w:pP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0.892 (deg) (EM120)</w:t>
            </w:r>
          </w:p>
        </w:tc>
      </w:tr>
      <w:tr w:rsidR="007F0068" w:rsidRPr="007F0068" w:rsidTr="007F0068">
        <w:trPr>
          <w:trHeight w:val="315"/>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Sound Velocity</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Published by Manufacturer</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0.05 (m/sec)</w:t>
            </w:r>
          </w:p>
        </w:tc>
      </w:tr>
      <w:tr w:rsidR="007F0068" w:rsidRPr="007F0068" w:rsidTr="007F0068">
        <w:trPr>
          <w:trHeight w:val="315"/>
        </w:trPr>
        <w:tc>
          <w:tcPr>
            <w:tcW w:w="28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D541C2">
            <w:pPr>
              <w:pStyle w:val="DRTableLeft"/>
            </w:pPr>
            <w:r w:rsidRPr="007F0068">
              <w:t>Tide Gauge</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Published by Manufacturer</w:t>
            </w:r>
          </w:p>
        </w:tc>
        <w:tc>
          <w:tcPr>
            <w:tcW w:w="2800" w:type="dxa"/>
            <w:tcBorders>
              <w:top w:val="nil"/>
              <w:left w:val="nil"/>
              <w:bottom w:val="single" w:sz="4" w:space="0" w:color="auto"/>
              <w:right w:val="single" w:sz="4" w:space="0" w:color="auto"/>
            </w:tcBorders>
            <w:shd w:val="clear" w:color="auto" w:fill="auto"/>
            <w:hideMark/>
          </w:tcPr>
          <w:p w:rsidR="007F0068" w:rsidRPr="007F0068" w:rsidRDefault="007F0068" w:rsidP="00D541C2">
            <w:pPr>
              <w:pStyle w:val="DRTableLeft"/>
            </w:pPr>
            <w:r w:rsidRPr="007F0068">
              <w:t>0.014 (m)</w:t>
            </w:r>
          </w:p>
        </w:tc>
      </w:tr>
    </w:tbl>
    <w:p w:rsidR="00D9686F" w:rsidRDefault="00D9686F" w:rsidP="002944A1">
      <w:pPr>
        <w:pStyle w:val="DRBodyText"/>
      </w:pPr>
      <w:r>
        <w:t>Uncertainty values derived from CARIS HIPS TPE computation were used to create International Hydrographic Organization (IHO) S-44 compliant datasets as well as calculate depth surfaces</w:t>
      </w:r>
      <w:r w:rsidR="007A73F2">
        <w:t xml:space="preserve"> weighted by uncertainty.  S</w:t>
      </w:r>
      <w:r>
        <w:t xml:space="preserve">oundings were </w:t>
      </w:r>
      <w:r w:rsidR="007A73F2">
        <w:t xml:space="preserve">generally </w:t>
      </w:r>
      <w:proofErr w:type="spellStart"/>
      <w:r w:rsidR="007A73F2">
        <w:t>shoaler</w:t>
      </w:r>
      <w:proofErr w:type="spellEnd"/>
      <w:r>
        <w:t xml:space="preserve"> than </w:t>
      </w:r>
      <w:r w:rsidR="007A73F2">
        <w:t>100</w:t>
      </w:r>
      <w:r>
        <w:t xml:space="preserve">m and were filtered to reject soundings with uncertainty values that did not meet IHO Order </w:t>
      </w:r>
      <w:r w:rsidR="007A73F2">
        <w:t>1</w:t>
      </w:r>
      <w:r>
        <w:t xml:space="preserve"> standards.</w:t>
      </w:r>
      <w:r w:rsidR="007A73F2">
        <w:t xml:space="preserve"> Two transit lines run to the south of St. George featured depths greater than 100m but were still held to IHO order 1 scrutiny.</w:t>
      </w:r>
      <w:r>
        <w:t xml:space="preserve"> IHO uncertainty thresholds were determined using the following equation:</w:t>
      </w:r>
    </w:p>
    <w:p w:rsidR="00D9686F" w:rsidRDefault="00D9686F" w:rsidP="00D9686F">
      <w:pPr>
        <w:pStyle w:val="BodyText"/>
        <w:tabs>
          <w:tab w:val="left" w:pos="630"/>
        </w:tabs>
        <w:jc w:val="both"/>
        <w:rPr>
          <w:b/>
        </w:rPr>
      </w:pPr>
      <w:r>
        <w:tab/>
      </w:r>
      <w:r>
        <w:rPr>
          <w:b/>
        </w:rPr>
        <w:t>___________</w:t>
      </w:r>
    </w:p>
    <w:p w:rsidR="00D9686F" w:rsidRDefault="00D9686F" w:rsidP="00D9686F">
      <w:pPr>
        <w:pStyle w:val="BodyText"/>
        <w:tabs>
          <w:tab w:val="left" w:pos="360"/>
          <w:tab w:val="left" w:pos="2250"/>
          <w:tab w:val="left" w:pos="3240"/>
          <w:tab w:val="left" w:pos="5760"/>
        </w:tabs>
        <w:jc w:val="both"/>
        <w:rPr>
          <w:b/>
        </w:rPr>
      </w:pPr>
      <w:r>
        <w:rPr>
          <w:b/>
        </w:rPr>
        <w:tab/>
        <w:t>±√ [a</w:t>
      </w:r>
      <w:r>
        <w:rPr>
          <w:b/>
          <w:vertAlign w:val="superscript"/>
        </w:rPr>
        <w:t>2</w:t>
      </w:r>
      <w:r>
        <w:rPr>
          <w:b/>
        </w:rPr>
        <w:t>+ (b*d</w:t>
      </w:r>
      <w:proofErr w:type="gramStart"/>
      <w:r>
        <w:rPr>
          <w:b/>
        </w:rPr>
        <w:t>)</w:t>
      </w:r>
      <w:r>
        <w:rPr>
          <w:b/>
          <w:vertAlign w:val="superscript"/>
        </w:rPr>
        <w:t>2</w:t>
      </w:r>
      <w:proofErr w:type="gramEnd"/>
      <w:r>
        <w:rPr>
          <w:b/>
        </w:rPr>
        <w:t>]</w:t>
      </w:r>
      <w:r>
        <w:rPr>
          <w:b/>
        </w:rPr>
        <w:tab/>
        <w:t>where:</w:t>
      </w:r>
      <w:r>
        <w:rPr>
          <w:b/>
        </w:rPr>
        <w:tab/>
      </w:r>
      <w:r w:rsidRPr="0014427F">
        <w:rPr>
          <w:b/>
          <w:u w:val="single"/>
        </w:rPr>
        <w:t xml:space="preserve">for d </w:t>
      </w:r>
      <w:r w:rsidR="007A73F2">
        <w:rPr>
          <w:b/>
          <w:u w:val="single"/>
        </w:rPr>
        <w:t>&lt;</w:t>
      </w:r>
      <w:r>
        <w:rPr>
          <w:b/>
          <w:u w:val="single"/>
        </w:rPr>
        <w:t xml:space="preserve"> </w:t>
      </w:r>
      <w:r w:rsidRPr="0014427F">
        <w:rPr>
          <w:b/>
          <w:u w:val="single"/>
        </w:rPr>
        <w:t>100</w:t>
      </w:r>
      <w:r>
        <w:rPr>
          <w:b/>
          <w:u w:val="single"/>
        </w:rPr>
        <w:t xml:space="preserve"> </w:t>
      </w:r>
      <w:r w:rsidRPr="0014427F">
        <w:rPr>
          <w:b/>
          <w:u w:val="single"/>
        </w:rPr>
        <w:t>m</w:t>
      </w:r>
      <w:r>
        <w:rPr>
          <w:b/>
          <w:u w:val="single"/>
        </w:rPr>
        <w:t>eters</w:t>
      </w:r>
    </w:p>
    <w:p w:rsidR="00D9686F" w:rsidRDefault="00D9686F" w:rsidP="00D9686F">
      <w:pPr>
        <w:pStyle w:val="BodyText"/>
        <w:tabs>
          <w:tab w:val="left" w:pos="1440"/>
          <w:tab w:val="left" w:pos="3600"/>
          <w:tab w:val="left" w:pos="6120"/>
        </w:tabs>
        <w:jc w:val="both"/>
        <w:rPr>
          <w:b/>
        </w:rPr>
      </w:pPr>
      <w:r>
        <w:rPr>
          <w:b/>
        </w:rPr>
        <w:tab/>
      </w:r>
      <w:r>
        <w:rPr>
          <w:b/>
        </w:rPr>
        <w:tab/>
        <w:t>a=</w:t>
      </w:r>
      <w:r w:rsidR="007A73F2">
        <w:rPr>
          <w:b/>
        </w:rPr>
        <w:t>0.5</w:t>
      </w:r>
      <w:r>
        <w:rPr>
          <w:b/>
        </w:rPr>
        <w:t xml:space="preserve"> m</w:t>
      </w:r>
    </w:p>
    <w:p w:rsidR="00D9686F" w:rsidRDefault="00D9686F" w:rsidP="00D9686F">
      <w:pPr>
        <w:pStyle w:val="BodyText"/>
        <w:tabs>
          <w:tab w:val="left" w:pos="3600"/>
          <w:tab w:val="left" w:pos="6120"/>
        </w:tabs>
        <w:ind w:firstLine="720"/>
        <w:jc w:val="both"/>
        <w:rPr>
          <w:b/>
        </w:rPr>
      </w:pPr>
      <w:r>
        <w:rPr>
          <w:b/>
        </w:rPr>
        <w:tab/>
        <w:t>b=0.0</w:t>
      </w:r>
      <w:r w:rsidR="007A73F2">
        <w:rPr>
          <w:b/>
        </w:rPr>
        <w:t>1</w:t>
      </w:r>
      <w:r>
        <w:rPr>
          <w:b/>
        </w:rPr>
        <w:t>3 m</w:t>
      </w:r>
    </w:p>
    <w:p w:rsidR="00D9686F" w:rsidRDefault="00D9686F" w:rsidP="00D9686F">
      <w:pPr>
        <w:pStyle w:val="BodyText"/>
        <w:tabs>
          <w:tab w:val="left" w:pos="3600"/>
          <w:tab w:val="left" w:pos="6120"/>
        </w:tabs>
        <w:jc w:val="both"/>
        <w:rPr>
          <w:b/>
        </w:rPr>
      </w:pPr>
      <w:r>
        <w:rPr>
          <w:b/>
        </w:rPr>
        <w:tab/>
        <w:t xml:space="preserve">d=depth (m) </w:t>
      </w:r>
    </w:p>
    <w:p w:rsidR="00D9686F" w:rsidRDefault="00D9686F" w:rsidP="00D9686F">
      <w:pPr>
        <w:pStyle w:val="BodyText"/>
        <w:tabs>
          <w:tab w:val="left" w:pos="3600"/>
          <w:tab w:val="left" w:pos="6120"/>
        </w:tabs>
        <w:jc w:val="both"/>
        <w:rPr>
          <w:b/>
        </w:rPr>
      </w:pPr>
    </w:p>
    <w:p w:rsidR="00221FC0" w:rsidRPr="0033283F" w:rsidRDefault="00221FC0" w:rsidP="0033283F">
      <w:pPr>
        <w:pStyle w:val="DR3SubsectionHeader"/>
      </w:pPr>
      <w:bookmarkStart w:id="122" w:name="_Toc251060004"/>
      <w:bookmarkStart w:id="123" w:name="_Toc251138101"/>
      <w:bookmarkStart w:id="124" w:name="_Toc251138297"/>
      <w:r w:rsidRPr="0033283F">
        <w:t xml:space="preserve">Gridded </w:t>
      </w:r>
      <w:r w:rsidR="00A00B4A" w:rsidRPr="0033283F">
        <w:t xml:space="preserve">Base </w:t>
      </w:r>
      <w:r w:rsidRPr="0033283F">
        <w:t>Surfaces</w:t>
      </w:r>
      <w:bookmarkEnd w:id="122"/>
      <w:bookmarkEnd w:id="123"/>
      <w:bookmarkEnd w:id="124"/>
    </w:p>
    <w:p w:rsidR="00221FC0" w:rsidRPr="0038168E" w:rsidRDefault="00221FC0" w:rsidP="002944A1">
      <w:pPr>
        <w:pStyle w:val="DRBodyText"/>
      </w:pPr>
      <w:r w:rsidRPr="0038168E">
        <w:t xml:space="preserve">The final depth information for </w:t>
      </w:r>
      <w:r w:rsidR="00A00B4A" w:rsidRPr="00A00B4A">
        <w:t xml:space="preserve">the Pribilof Shell Hash Survey </w:t>
      </w:r>
      <w:r w:rsidR="007F0068">
        <w:t>is submitted as m</w:t>
      </w:r>
      <w:r w:rsidRPr="0038168E">
        <w:t>ulti-resolution CARIS BASE Uncertainty surface</w:t>
      </w:r>
      <w:r w:rsidR="007F0068">
        <w:t>s which represent</w:t>
      </w:r>
      <w:r w:rsidRPr="0038168E">
        <w:t xml:space="preserve"> the seafloor at the time of survey.  All steps have been taken to ensure the data have been correctly processed and </w:t>
      </w:r>
      <w:r w:rsidRPr="0038168E">
        <w:lastRenderedPageBreak/>
        <w:t>appropriate designated soundings, representing the least depth of significant contacts, have been selected and retained in the finalized surface.</w:t>
      </w:r>
    </w:p>
    <w:p w:rsidR="00221FC0" w:rsidRPr="0038168E" w:rsidRDefault="00221FC0" w:rsidP="002944A1">
      <w:pPr>
        <w:pStyle w:val="DRBodyText"/>
      </w:pPr>
      <w:r w:rsidRPr="0038168E">
        <w:t>The submittal of a grid of varying resolution was necessary due to the wide depth range of the survey, which spanned multiple NOS speci</w:t>
      </w:r>
      <w:r w:rsidR="00D541C2">
        <w:t>fied depth resolution ranges.</w:t>
      </w:r>
    </w:p>
    <w:p w:rsidR="00221FC0" w:rsidRDefault="00221FC0" w:rsidP="002944A1">
      <w:pPr>
        <w:pStyle w:val="DRBodyText"/>
      </w:pPr>
      <w:r w:rsidRPr="0038168E">
        <w:t>2009 s</w:t>
      </w:r>
      <w:r w:rsidR="007F0068">
        <w:t>urvey depths were submitted as</w:t>
      </w:r>
      <w:r w:rsidRPr="0038168E">
        <w:t xml:space="preserve"> </w:t>
      </w:r>
      <w:r w:rsidRPr="00ED3BEA">
        <w:t>CARIS BASE surface</w:t>
      </w:r>
      <w:r w:rsidR="007F0068" w:rsidRPr="00ED3BEA">
        <w:t>s</w:t>
      </w:r>
      <w:r w:rsidRPr="00ED3BEA">
        <w:t xml:space="preserve"> w</w:t>
      </w:r>
      <w:r w:rsidRPr="0038168E">
        <w:t xml:space="preserve">hich </w:t>
      </w:r>
      <w:r w:rsidR="007F0068">
        <w:t xml:space="preserve">were </w:t>
      </w:r>
      <w:r w:rsidRPr="0038168E">
        <w:t xml:space="preserve">as weighted by the greater of either the standard deviation of sounding values, or </w:t>
      </w:r>
      <w:r w:rsidRPr="0038168E">
        <w:rPr>
          <w:i/>
        </w:rPr>
        <w:t>a priori</w:t>
      </w:r>
      <w:r w:rsidRPr="0038168E">
        <w:t xml:space="preserve"> uncertainty values derived from HIPS TPE calculation. </w:t>
      </w:r>
      <w:r w:rsidR="00ED3BEA">
        <w:t xml:space="preserve"> </w:t>
      </w:r>
      <w:r w:rsidRPr="0038168E">
        <w:t xml:space="preserve">Additionally, one sun-illuminated, geographically referenced Digital Terrain Model image depicting the coverage of the survey area was submitted. </w:t>
      </w:r>
      <w:r w:rsidR="00ED3BEA">
        <w:t xml:space="preserve"> </w:t>
      </w:r>
      <w:r w:rsidRPr="0038168E">
        <w:t xml:space="preserve">All grids are projected to UTM Zone 2 North, NAD 1983.  Naming conventions for each </w:t>
      </w:r>
      <w:r w:rsidR="00A00B4A">
        <w:t>base surface</w:t>
      </w:r>
      <w:r w:rsidRPr="0038168E">
        <w:t xml:space="preserve"> are as follows:</w:t>
      </w:r>
    </w:p>
    <w:p w:rsidR="00D541C2" w:rsidRDefault="00D541C2" w:rsidP="00D541C2">
      <w:pPr>
        <w:pStyle w:val="DRTableSpacer"/>
      </w:pPr>
    </w:p>
    <w:p w:rsidR="007F0068" w:rsidRPr="00D541C2" w:rsidRDefault="007F0068" w:rsidP="00D541C2">
      <w:pPr>
        <w:pStyle w:val="DRTableCaption"/>
      </w:pPr>
      <w:r w:rsidRPr="00D541C2">
        <w:t>Table 7– R/V Mt. Mitchell error values used in computing Total Propagated Error (TPE).</w:t>
      </w:r>
    </w:p>
    <w:p w:rsidR="00D541C2" w:rsidRDefault="00D541C2" w:rsidP="00D541C2">
      <w:pPr>
        <w:pStyle w:val="DRTableSpacer"/>
      </w:pPr>
    </w:p>
    <w:tbl>
      <w:tblPr>
        <w:tblW w:w="7400" w:type="dxa"/>
        <w:jc w:val="center"/>
        <w:tblInd w:w="93" w:type="dxa"/>
        <w:tblLook w:val="04A0"/>
      </w:tblPr>
      <w:tblGrid>
        <w:gridCol w:w="2000"/>
        <w:gridCol w:w="2000"/>
        <w:gridCol w:w="3869"/>
      </w:tblGrid>
      <w:tr w:rsidR="00A00B4A" w:rsidRPr="0033283F" w:rsidTr="00A00B4A">
        <w:trPr>
          <w:cantSplit/>
          <w:trHeight w:val="630"/>
          <w:jc w:val="center"/>
        </w:trPr>
        <w:tc>
          <w:tcPr>
            <w:tcW w:w="20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A00B4A" w:rsidRPr="0033283F" w:rsidRDefault="00A00B4A" w:rsidP="0033283F">
            <w:pPr>
              <w:pStyle w:val="DRTableLeft"/>
              <w:rPr>
                <w:b/>
              </w:rPr>
            </w:pPr>
            <w:r w:rsidRPr="0033283F">
              <w:rPr>
                <w:b/>
              </w:rPr>
              <w:t>Depth Range (m)</w:t>
            </w:r>
          </w:p>
        </w:tc>
        <w:tc>
          <w:tcPr>
            <w:tcW w:w="2000" w:type="dxa"/>
            <w:tcBorders>
              <w:top w:val="single" w:sz="4" w:space="0" w:color="auto"/>
              <w:left w:val="nil"/>
              <w:bottom w:val="single" w:sz="4" w:space="0" w:color="auto"/>
              <w:right w:val="single" w:sz="4" w:space="0" w:color="auto"/>
            </w:tcBorders>
            <w:shd w:val="clear" w:color="auto" w:fill="auto"/>
            <w:vAlign w:val="bottom"/>
            <w:hideMark/>
          </w:tcPr>
          <w:p w:rsidR="00A00B4A" w:rsidRPr="0033283F" w:rsidRDefault="00A00B4A" w:rsidP="0033283F">
            <w:pPr>
              <w:pStyle w:val="DRTableLeft"/>
              <w:rPr>
                <w:b/>
              </w:rPr>
            </w:pPr>
            <w:r w:rsidRPr="0033283F">
              <w:rPr>
                <w:b/>
              </w:rPr>
              <w:t>BASE Surface Resolution</w:t>
            </w:r>
          </w:p>
        </w:tc>
        <w:tc>
          <w:tcPr>
            <w:tcW w:w="3400" w:type="dxa"/>
            <w:tcBorders>
              <w:top w:val="single" w:sz="4" w:space="0" w:color="auto"/>
              <w:left w:val="nil"/>
              <w:bottom w:val="single" w:sz="4" w:space="0" w:color="auto"/>
              <w:right w:val="single" w:sz="4" w:space="0" w:color="auto"/>
            </w:tcBorders>
            <w:shd w:val="clear" w:color="auto" w:fill="auto"/>
            <w:vAlign w:val="bottom"/>
            <w:hideMark/>
          </w:tcPr>
          <w:p w:rsidR="00A00B4A" w:rsidRPr="0033283F" w:rsidRDefault="00A00B4A" w:rsidP="0033283F">
            <w:pPr>
              <w:pStyle w:val="DRTableLeft"/>
              <w:rPr>
                <w:b/>
              </w:rPr>
            </w:pPr>
            <w:r w:rsidRPr="0033283F">
              <w:rPr>
                <w:b/>
              </w:rPr>
              <w:t>Surface Name</w:t>
            </w:r>
          </w:p>
        </w:tc>
      </w:tr>
      <w:tr w:rsidR="00A00B4A" w:rsidRPr="00227625" w:rsidTr="00A00B4A">
        <w:trPr>
          <w:cantSplit/>
          <w:trHeight w:val="300"/>
          <w:jc w:val="center"/>
        </w:trPr>
        <w:tc>
          <w:tcPr>
            <w:tcW w:w="2000" w:type="dxa"/>
            <w:tcBorders>
              <w:top w:val="nil"/>
              <w:left w:val="single" w:sz="4" w:space="0" w:color="auto"/>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27-52</w:t>
            </w:r>
          </w:p>
        </w:tc>
        <w:tc>
          <w:tcPr>
            <w:tcW w:w="20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2m</w:t>
            </w:r>
          </w:p>
        </w:tc>
        <w:tc>
          <w:tcPr>
            <w:tcW w:w="34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St_Paul_2m_CUBE_Order1</w:t>
            </w:r>
          </w:p>
        </w:tc>
      </w:tr>
      <w:tr w:rsidR="00A00B4A" w:rsidRPr="00227625" w:rsidTr="00A00B4A">
        <w:trPr>
          <w:cantSplit/>
          <w:trHeight w:val="300"/>
          <w:jc w:val="center"/>
        </w:trPr>
        <w:tc>
          <w:tcPr>
            <w:tcW w:w="2000" w:type="dxa"/>
            <w:tcBorders>
              <w:top w:val="nil"/>
              <w:left w:val="single" w:sz="4" w:space="0" w:color="auto"/>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46-115</w:t>
            </w:r>
          </w:p>
        </w:tc>
        <w:tc>
          <w:tcPr>
            <w:tcW w:w="20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4m</w:t>
            </w:r>
          </w:p>
        </w:tc>
        <w:tc>
          <w:tcPr>
            <w:tcW w:w="34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St_Paul_4m_CUBE_Order1</w:t>
            </w:r>
          </w:p>
        </w:tc>
      </w:tr>
      <w:tr w:rsidR="00A00B4A" w:rsidRPr="00227625" w:rsidTr="00A00B4A">
        <w:trPr>
          <w:trHeight w:val="300"/>
          <w:jc w:val="center"/>
        </w:trPr>
        <w:tc>
          <w:tcPr>
            <w:tcW w:w="2000" w:type="dxa"/>
            <w:tcBorders>
              <w:top w:val="nil"/>
              <w:left w:val="single" w:sz="4" w:space="0" w:color="auto"/>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27-52</w:t>
            </w:r>
          </w:p>
        </w:tc>
        <w:tc>
          <w:tcPr>
            <w:tcW w:w="20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2m</w:t>
            </w:r>
          </w:p>
        </w:tc>
        <w:tc>
          <w:tcPr>
            <w:tcW w:w="34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St_George_2m_CUBE_Order1</w:t>
            </w:r>
          </w:p>
        </w:tc>
      </w:tr>
      <w:tr w:rsidR="00A00B4A" w:rsidRPr="00227625" w:rsidTr="00A00B4A">
        <w:trPr>
          <w:trHeight w:val="300"/>
          <w:jc w:val="center"/>
        </w:trPr>
        <w:tc>
          <w:tcPr>
            <w:tcW w:w="2000" w:type="dxa"/>
            <w:tcBorders>
              <w:top w:val="nil"/>
              <w:left w:val="single" w:sz="4" w:space="0" w:color="auto"/>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46-115</w:t>
            </w:r>
          </w:p>
        </w:tc>
        <w:tc>
          <w:tcPr>
            <w:tcW w:w="20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4m</w:t>
            </w:r>
          </w:p>
        </w:tc>
        <w:tc>
          <w:tcPr>
            <w:tcW w:w="34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St_George_4m_CUBE_Order1</w:t>
            </w:r>
          </w:p>
        </w:tc>
      </w:tr>
      <w:tr w:rsidR="00A00B4A" w:rsidRPr="00227625" w:rsidTr="00A00B4A">
        <w:trPr>
          <w:trHeight w:val="300"/>
          <w:jc w:val="center"/>
        </w:trPr>
        <w:tc>
          <w:tcPr>
            <w:tcW w:w="2000" w:type="dxa"/>
            <w:tcBorders>
              <w:top w:val="nil"/>
              <w:left w:val="single" w:sz="4" w:space="0" w:color="auto"/>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27-52</w:t>
            </w:r>
          </w:p>
        </w:tc>
        <w:tc>
          <w:tcPr>
            <w:tcW w:w="20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2m</w:t>
            </w:r>
          </w:p>
        </w:tc>
        <w:tc>
          <w:tcPr>
            <w:tcW w:w="34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North_Transit_2m_CUBE_Order1</w:t>
            </w:r>
          </w:p>
        </w:tc>
      </w:tr>
      <w:tr w:rsidR="00A00B4A" w:rsidRPr="00227625" w:rsidTr="00A00B4A">
        <w:trPr>
          <w:trHeight w:val="300"/>
          <w:jc w:val="center"/>
        </w:trPr>
        <w:tc>
          <w:tcPr>
            <w:tcW w:w="2000" w:type="dxa"/>
            <w:tcBorders>
              <w:top w:val="nil"/>
              <w:left w:val="single" w:sz="4" w:space="0" w:color="auto"/>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46-115</w:t>
            </w:r>
          </w:p>
        </w:tc>
        <w:tc>
          <w:tcPr>
            <w:tcW w:w="20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4m</w:t>
            </w:r>
          </w:p>
        </w:tc>
        <w:tc>
          <w:tcPr>
            <w:tcW w:w="34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North_Transit_</w:t>
            </w:r>
            <w:r>
              <w:t>4</w:t>
            </w:r>
            <w:r w:rsidRPr="00227625">
              <w:t>m_CUBE_Order1</w:t>
            </w:r>
          </w:p>
        </w:tc>
      </w:tr>
      <w:tr w:rsidR="00A00B4A" w:rsidRPr="00227625" w:rsidTr="00A00B4A">
        <w:trPr>
          <w:cantSplit/>
          <w:trHeight w:val="300"/>
          <w:jc w:val="center"/>
        </w:trPr>
        <w:tc>
          <w:tcPr>
            <w:tcW w:w="2000" w:type="dxa"/>
            <w:tcBorders>
              <w:top w:val="nil"/>
              <w:left w:val="single" w:sz="4" w:space="0" w:color="auto"/>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27-52</w:t>
            </w:r>
          </w:p>
        </w:tc>
        <w:tc>
          <w:tcPr>
            <w:tcW w:w="20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2m</w:t>
            </w:r>
          </w:p>
        </w:tc>
        <w:tc>
          <w:tcPr>
            <w:tcW w:w="34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Southern_Transit_2m_CUBE_Order1</w:t>
            </w:r>
          </w:p>
        </w:tc>
      </w:tr>
      <w:tr w:rsidR="00A00B4A" w:rsidRPr="00227625" w:rsidTr="00A00B4A">
        <w:trPr>
          <w:cantSplit/>
          <w:trHeight w:val="300"/>
          <w:jc w:val="center"/>
        </w:trPr>
        <w:tc>
          <w:tcPr>
            <w:tcW w:w="2000" w:type="dxa"/>
            <w:tcBorders>
              <w:top w:val="nil"/>
              <w:left w:val="single" w:sz="4" w:space="0" w:color="auto"/>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46-115</w:t>
            </w:r>
          </w:p>
        </w:tc>
        <w:tc>
          <w:tcPr>
            <w:tcW w:w="20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4m</w:t>
            </w:r>
          </w:p>
        </w:tc>
        <w:tc>
          <w:tcPr>
            <w:tcW w:w="34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Southern_Transit_2m_CUBE_Order1</w:t>
            </w:r>
          </w:p>
        </w:tc>
      </w:tr>
      <w:tr w:rsidR="00A00B4A" w:rsidRPr="00227625" w:rsidTr="00A00B4A">
        <w:trPr>
          <w:trHeight w:val="30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A00B4A" w:rsidRPr="00227625" w:rsidRDefault="00A00B4A" w:rsidP="0033283F">
            <w:pPr>
              <w:pStyle w:val="DRTableLeft"/>
            </w:pPr>
            <w:r w:rsidRPr="00227625">
              <w:t>103-350</w:t>
            </w:r>
          </w:p>
        </w:tc>
        <w:tc>
          <w:tcPr>
            <w:tcW w:w="2000" w:type="dxa"/>
            <w:tcBorders>
              <w:top w:val="nil"/>
              <w:left w:val="nil"/>
              <w:bottom w:val="single" w:sz="4" w:space="0" w:color="auto"/>
              <w:right w:val="single" w:sz="4" w:space="0" w:color="auto"/>
            </w:tcBorders>
            <w:shd w:val="clear" w:color="auto" w:fill="auto"/>
            <w:noWrap/>
            <w:vAlign w:val="bottom"/>
            <w:hideMark/>
          </w:tcPr>
          <w:p w:rsidR="00A00B4A" w:rsidRPr="00227625" w:rsidRDefault="00A00B4A" w:rsidP="0033283F">
            <w:pPr>
              <w:pStyle w:val="DRTableLeft"/>
            </w:pPr>
            <w:r w:rsidRPr="00227625">
              <w:t>8m</w:t>
            </w:r>
          </w:p>
        </w:tc>
        <w:tc>
          <w:tcPr>
            <w:tcW w:w="3400" w:type="dxa"/>
            <w:tcBorders>
              <w:top w:val="nil"/>
              <w:left w:val="nil"/>
              <w:bottom w:val="single" w:sz="4" w:space="0" w:color="auto"/>
              <w:right w:val="single" w:sz="4" w:space="0" w:color="auto"/>
            </w:tcBorders>
            <w:shd w:val="clear" w:color="auto" w:fill="auto"/>
            <w:vAlign w:val="bottom"/>
            <w:hideMark/>
          </w:tcPr>
          <w:p w:rsidR="00A00B4A" w:rsidRPr="00227625" w:rsidRDefault="00A00B4A" w:rsidP="0033283F">
            <w:pPr>
              <w:pStyle w:val="DRTableLeft"/>
            </w:pPr>
            <w:r w:rsidRPr="00227625">
              <w:t>Southern Transit_8m_CUBE_Order1</w:t>
            </w:r>
          </w:p>
        </w:tc>
      </w:tr>
    </w:tbl>
    <w:p w:rsidR="00221FC0" w:rsidRDefault="00221FC0" w:rsidP="0033283F">
      <w:pPr>
        <w:pStyle w:val="DRTableSpacer"/>
      </w:pPr>
    </w:p>
    <w:p w:rsidR="00D9686F" w:rsidRPr="0033283F" w:rsidRDefault="00221FC0" w:rsidP="0033283F">
      <w:pPr>
        <w:pStyle w:val="DR3SubsectionHeader"/>
      </w:pPr>
      <w:bookmarkStart w:id="125" w:name="_Toc251060005"/>
      <w:bookmarkStart w:id="126" w:name="_Toc251138102"/>
      <w:bookmarkStart w:id="127" w:name="_Toc251138298"/>
      <w:r w:rsidRPr="0033283F">
        <w:t>Chart Compare</w:t>
      </w:r>
      <w:bookmarkEnd w:id="125"/>
      <w:bookmarkEnd w:id="126"/>
      <w:bookmarkEnd w:id="127"/>
    </w:p>
    <w:p w:rsidR="00221FC0" w:rsidRDefault="00221FC0" w:rsidP="002944A1">
      <w:pPr>
        <w:pStyle w:val="DRBodyText"/>
      </w:pPr>
      <w:r>
        <w:t>Since final, processed multibeam depths are no longer delivered as a fixed-scale smooth sheet of selected, shoal-biased soundings, it was not necessary to decimate multibeam data to this extent.  However, a sounding selection process was performed as a final quality control check and to provide a means of effectively comparing processed survey depths to those appearing on the current editions of the Electronic Navigation Charts (</w:t>
      </w:r>
      <w:smartTag w:uri="urn:schemas-microsoft-com:office:smarttags" w:element="stockticker">
        <w:r>
          <w:t>ENC</w:t>
        </w:r>
      </w:smartTag>
      <w:r>
        <w:t xml:space="preserve">) of the area. CARIS Field Sheet Editor was used to bin survey data at project depth resolution, from this </w:t>
      </w:r>
      <w:proofErr w:type="gramStart"/>
      <w:r>
        <w:t>grid,</w:t>
      </w:r>
      <w:proofErr w:type="gramEnd"/>
      <w:r>
        <w:t xml:space="preserve"> shoal-biased soundings were extracted.  An inspection of the survey data was then made by investigating areas where soundings and/or bins disagreed with published values. Areas involving a charting recommendation, such as the addition of a new feature or shoaling area were thoroughly examined.  Although depth contouring, a component of the fixed-scale smooth sheet, is no longer required, </w:t>
      </w:r>
      <w:smartTag w:uri="urn:schemas-microsoft-com:office:smarttags" w:element="stockticker">
        <w:r>
          <w:t>ENC</w:t>
        </w:r>
      </w:smartTag>
      <w:r>
        <w:t xml:space="preserve"> contours were compared with</w:t>
      </w:r>
      <w:r w:rsidRPr="005B74D8">
        <w:t xml:space="preserve"> </w:t>
      </w:r>
      <w:r>
        <w:t xml:space="preserve">contours generated from the </w:t>
      </w:r>
      <w:r w:rsidR="00ED3BEA">
        <w:t>CUBE surfaces</w:t>
      </w:r>
      <w:r>
        <w:t xml:space="preserve">. </w:t>
      </w:r>
      <w:r w:rsidR="00ED3BEA">
        <w:t xml:space="preserve"> </w:t>
      </w:r>
      <w:r>
        <w:t xml:space="preserve">This comparison was used </w:t>
      </w:r>
      <w:r>
        <w:lastRenderedPageBreak/>
        <w:t xml:space="preserve">for evaluating the adequacy of the </w:t>
      </w:r>
      <w:smartTag w:uri="urn:schemas-microsoft-com:office:smarttags" w:element="stockticker">
        <w:r>
          <w:t>ENC</w:t>
        </w:r>
      </w:smartTag>
      <w:r>
        <w:t xml:space="preserve"> and for making future charting recommendations that are included in each </w:t>
      </w:r>
      <w:r w:rsidRPr="00EC1262">
        <w:rPr>
          <w:u w:val="single"/>
        </w:rPr>
        <w:t>D</w:t>
      </w:r>
      <w:r w:rsidR="0033283F">
        <w:rPr>
          <w:u w:val="single"/>
        </w:rPr>
        <w:t>R</w:t>
      </w:r>
      <w:r w:rsidRPr="00EC1262">
        <w:t xml:space="preserve"> </w:t>
      </w:r>
      <w:r w:rsidRPr="0033283F">
        <w:rPr>
          <w:i/>
        </w:rPr>
        <w:t>Section D.2</w:t>
      </w:r>
      <w:r w:rsidR="0033283F">
        <w:rPr>
          <w:i/>
        </w:rPr>
        <w:t>:</w:t>
      </w:r>
      <w:r w:rsidRPr="0033283F">
        <w:rPr>
          <w:i/>
        </w:rPr>
        <w:t xml:space="preserve"> Additional Results.</w:t>
      </w:r>
    </w:p>
    <w:p w:rsidR="00D9686F" w:rsidRPr="00EB3492" w:rsidRDefault="00D9686F" w:rsidP="00D9686F">
      <w:pPr>
        <w:pStyle w:val="DR3SubsectionHeader"/>
      </w:pPr>
      <w:bookmarkStart w:id="128" w:name="_Toc251060006"/>
      <w:bookmarkStart w:id="129" w:name="_Toc251138103"/>
      <w:bookmarkStart w:id="130" w:name="_Toc251138299"/>
      <w:r w:rsidRPr="00EB3492">
        <w:t>Crossline Analysis</w:t>
      </w:r>
      <w:bookmarkEnd w:id="128"/>
      <w:bookmarkEnd w:id="129"/>
      <w:bookmarkEnd w:id="130"/>
    </w:p>
    <w:p w:rsidR="004B2C48" w:rsidRPr="007F0068" w:rsidRDefault="004B2C48" w:rsidP="0033283F">
      <w:pPr>
        <w:pStyle w:val="DRBodyText"/>
      </w:pPr>
      <w:r w:rsidRPr="007F0068">
        <w:t xml:space="preserve">The crossline analysis was conducted using CARIS HIPS QC Report routine. </w:t>
      </w:r>
      <w:r w:rsidR="00367DC1" w:rsidRPr="007F0068">
        <w:t>In this beam by beam depth analysis, the crossline is compared to the finalized base surface</w:t>
      </w:r>
      <w:r w:rsidRPr="007F0068">
        <w:t xml:space="preserve">. The differences in depth were grouped by beam number, and statistics were computed </w:t>
      </w:r>
      <w:r w:rsidR="00367DC1" w:rsidRPr="007F0068">
        <w:t>for</w:t>
      </w:r>
      <w:r w:rsidRPr="007F0068">
        <w:t xml:space="preserve"> the percentage of soundings whose </w:t>
      </w:r>
      <w:r w:rsidR="00367DC1" w:rsidRPr="007F0068">
        <w:t xml:space="preserve">depth </w:t>
      </w:r>
      <w:r w:rsidRPr="007F0068">
        <w:t>differences fall within IHO survey Order 1.</w:t>
      </w:r>
    </w:p>
    <w:p w:rsidR="004B2C48" w:rsidRPr="007F0068" w:rsidRDefault="004B2C48" w:rsidP="0033283F">
      <w:pPr>
        <w:pStyle w:val="DRBodyText"/>
      </w:pPr>
      <w:r w:rsidRPr="007F0068">
        <w:t xml:space="preserve">A summary of the results for </w:t>
      </w:r>
      <w:r w:rsidR="00367DC1" w:rsidRPr="007F0068">
        <w:t>the survey</w:t>
      </w:r>
      <w:r w:rsidRPr="007F0068">
        <w:t xml:space="preserve"> is in the </w:t>
      </w:r>
      <w:r w:rsidRPr="007F0068">
        <w:rPr>
          <w:u w:val="single"/>
        </w:rPr>
        <w:t>DR</w:t>
      </w:r>
      <w:r w:rsidRPr="007F0068">
        <w:t xml:space="preserve">. </w:t>
      </w:r>
      <w:r w:rsidR="00A02860">
        <w:t xml:space="preserve"> </w:t>
      </w:r>
      <w:r w:rsidRPr="007F0068">
        <w:t>The</w:t>
      </w:r>
      <w:r w:rsidR="00A02860">
        <w:t xml:space="preserve"> </w:t>
      </w:r>
      <w:r w:rsidRPr="007F0068">
        <w:t xml:space="preserve">QC Reports are included in the </w:t>
      </w:r>
      <w:r w:rsidRPr="00A02860">
        <w:rPr>
          <w:i/>
        </w:rPr>
        <w:t>Separate IV: Checkpoint Summary &amp; Crossline Reports</w:t>
      </w:r>
      <w:r w:rsidRPr="007F0068">
        <w:t>.</w:t>
      </w:r>
    </w:p>
    <w:p w:rsidR="00D9686F" w:rsidRDefault="00D9686F" w:rsidP="00D9686F">
      <w:pPr>
        <w:pStyle w:val="DR3SubsectionHeader"/>
      </w:pPr>
      <w:bookmarkStart w:id="131" w:name="_Toc251060007"/>
      <w:bookmarkStart w:id="132" w:name="_Toc251138104"/>
      <w:bookmarkStart w:id="133" w:name="_Toc251138300"/>
      <w:r w:rsidRPr="00A95312">
        <w:t>Shoreline Verification</w:t>
      </w:r>
      <w:bookmarkEnd w:id="131"/>
      <w:bookmarkEnd w:id="132"/>
      <w:bookmarkEnd w:id="133"/>
      <w:r w:rsidRPr="00A95312">
        <w:t xml:space="preserve"> </w:t>
      </w:r>
    </w:p>
    <w:p w:rsidR="00E41448" w:rsidRDefault="00D9686F" w:rsidP="002944A1">
      <w:pPr>
        <w:pStyle w:val="DRBodyText"/>
      </w:pPr>
      <w:r>
        <w:t xml:space="preserve">There was no shoreline verification assigned for </w:t>
      </w:r>
      <w:r w:rsidR="00A00B4A" w:rsidRPr="00A00B4A">
        <w:t>the Pribilof Shell Hash Survey</w:t>
      </w:r>
    </w:p>
    <w:p w:rsidR="00D9686F" w:rsidRPr="005D0D87" w:rsidRDefault="00D9686F" w:rsidP="005D0D87">
      <w:pPr>
        <w:pStyle w:val="DR1SectionHeader"/>
      </w:pPr>
      <w:bookmarkStart w:id="134" w:name="SectionC"/>
      <w:bookmarkStart w:id="135" w:name="_Toc251060008"/>
      <w:bookmarkStart w:id="136" w:name="_Toc251138105"/>
      <w:bookmarkStart w:id="137" w:name="_Toc251138301"/>
      <w:r w:rsidRPr="005D0D87">
        <w:t>Corrections to Echo Soundings</w:t>
      </w:r>
      <w:bookmarkEnd w:id="134"/>
      <w:bookmarkEnd w:id="135"/>
      <w:bookmarkEnd w:id="136"/>
      <w:bookmarkEnd w:id="137"/>
    </w:p>
    <w:p w:rsidR="00D9686F" w:rsidRDefault="00D9686F" w:rsidP="002944A1">
      <w:pPr>
        <w:pStyle w:val="DRBodyText"/>
      </w:pPr>
      <w:r w:rsidRPr="00C47A96">
        <w:t>The following methods were used to determine, evaluate and apply corrections to</w:t>
      </w:r>
      <w:r>
        <w:t xml:space="preserve"> instruments and soundings:</w:t>
      </w:r>
    </w:p>
    <w:p w:rsidR="00D9686F" w:rsidRDefault="00D9686F" w:rsidP="00D9686F">
      <w:pPr>
        <w:pStyle w:val="DR2SubsectionHeader"/>
      </w:pPr>
      <w:bookmarkStart w:id="138" w:name="_Toc251060009"/>
      <w:bookmarkStart w:id="139" w:name="_Toc251138106"/>
      <w:bookmarkStart w:id="140" w:name="_Toc251138302"/>
      <w:r>
        <w:t>Vessel Offsets</w:t>
      </w:r>
      <w:bookmarkEnd w:id="138"/>
      <w:bookmarkEnd w:id="139"/>
      <w:bookmarkEnd w:id="140"/>
    </w:p>
    <w:p w:rsidR="00D9686F" w:rsidRDefault="00D9686F" w:rsidP="002944A1">
      <w:pPr>
        <w:pStyle w:val="DRBodyText"/>
      </w:pPr>
      <w:r>
        <w:t>Sensor locations were established by a precise survey of the vessel using a combination of conventional survey instruments. All s</w:t>
      </w:r>
      <w:r w:rsidRPr="008431D3">
        <w:t>ensors were referenced to previously established control points</w:t>
      </w:r>
      <w:r>
        <w:t xml:space="preserve"> onboard the </w:t>
      </w:r>
      <w:r w:rsidR="0033283F" w:rsidRPr="0033283F">
        <w:rPr>
          <w:i/>
        </w:rPr>
        <w:t>R/V Mt.</w:t>
      </w:r>
      <w:r w:rsidRPr="0033283F">
        <w:rPr>
          <w:i/>
        </w:rPr>
        <w:t xml:space="preserve"> Mitchell.</w:t>
      </w:r>
      <w:r w:rsidR="0033283F">
        <w:t xml:space="preserve"> </w:t>
      </w:r>
      <w:r>
        <w:t xml:space="preserve"> Separation distances between the two </w:t>
      </w:r>
      <w:smartTag w:uri="urn:schemas-microsoft-com:office:smarttags" w:element="stockticker">
        <w:r w:rsidRPr="00B74C3A">
          <w:t>POS</w:t>
        </w:r>
      </w:smartTag>
      <w:r w:rsidRPr="00B74C3A">
        <w:t xml:space="preserve"> M/V</w:t>
      </w:r>
      <w:r>
        <w:t xml:space="preserve"> </w:t>
      </w:r>
      <w:smartTag w:uri="urn:schemas-microsoft-com:office:smarttags" w:element="stockticker">
        <w:r>
          <w:t>GPS</w:t>
        </w:r>
      </w:smartTag>
      <w:r>
        <w:t xml:space="preserve"> antennas were measured directly with a survey tape and then verified during the </w:t>
      </w:r>
      <w:r w:rsidRPr="00B74C3A">
        <w:t xml:space="preserve">Applanix </w:t>
      </w:r>
      <w:smartTag w:uri="urn:schemas-microsoft-com:office:smarttags" w:element="stockticker">
        <w:r w:rsidRPr="00B74C3A">
          <w:t>POS</w:t>
        </w:r>
      </w:smartTag>
      <w:r w:rsidRPr="00B74C3A">
        <w:t xml:space="preserve"> M/V</w:t>
      </w:r>
      <w:r w:rsidRPr="00050CBF">
        <w:t xml:space="preserve"> </w:t>
      </w:r>
      <w:r>
        <w:t xml:space="preserve">internal </w:t>
      </w:r>
      <w:r w:rsidRPr="00050CBF">
        <w:t>calibration.</w:t>
      </w:r>
      <w:r>
        <w:t xml:space="preserve">  Sensor positional and angular offsets were determined prior to survey, and applied during collection in Kongsberg SIS acquisition software. These initial offset values were then replaced during post-processing in CARIS HIPS with finalized values.  Detailed vessel drawings and offset descriptions are provided at the end of this section and represent the final offsets used by CARIS HIPS.</w:t>
      </w:r>
    </w:p>
    <w:p w:rsidR="00CE2BE5" w:rsidRDefault="00CE2BE5" w:rsidP="002944A1">
      <w:pPr>
        <w:pStyle w:val="DRBodyText"/>
      </w:pPr>
    </w:p>
    <w:p w:rsidR="00CE2BE5" w:rsidRDefault="00CE2BE5" w:rsidP="002944A1">
      <w:pPr>
        <w:pStyle w:val="DRBodyText"/>
      </w:pPr>
    </w:p>
    <w:p w:rsidR="00CE2BE5" w:rsidRDefault="00CE2BE5" w:rsidP="002944A1">
      <w:pPr>
        <w:pStyle w:val="DRBodyText"/>
      </w:pPr>
    </w:p>
    <w:p w:rsidR="00CE2BE5" w:rsidRDefault="00CE2BE5" w:rsidP="002944A1">
      <w:pPr>
        <w:pStyle w:val="DRBodyText"/>
      </w:pPr>
    </w:p>
    <w:p w:rsidR="00CE2BE5" w:rsidRDefault="00CE2BE5" w:rsidP="002944A1">
      <w:pPr>
        <w:pStyle w:val="DRBodyText"/>
      </w:pPr>
    </w:p>
    <w:p w:rsidR="00CE2BE5" w:rsidRDefault="00CE2BE5" w:rsidP="002944A1">
      <w:pPr>
        <w:pStyle w:val="DRBodyText"/>
      </w:pPr>
    </w:p>
    <w:p w:rsidR="00CE2BE5" w:rsidRDefault="00CE2BE5" w:rsidP="002944A1">
      <w:pPr>
        <w:pStyle w:val="DRBodyText"/>
      </w:pPr>
    </w:p>
    <w:p w:rsidR="00CE2BE5" w:rsidRDefault="00CE2BE5" w:rsidP="002944A1">
      <w:pPr>
        <w:pStyle w:val="DRBodyText"/>
      </w:pPr>
    </w:p>
    <w:p w:rsidR="00CE2BE5" w:rsidRDefault="00CE2BE5" w:rsidP="002944A1">
      <w:pPr>
        <w:pStyle w:val="DRBodyText"/>
      </w:pPr>
    </w:p>
    <w:p w:rsidR="00D9686F" w:rsidRDefault="00D9686F" w:rsidP="0033283F">
      <w:pPr>
        <w:pStyle w:val="DR3SubsectionHeader"/>
      </w:pPr>
      <w:bookmarkStart w:id="141" w:name="_Toc251060010"/>
      <w:bookmarkStart w:id="142" w:name="_Toc251138107"/>
      <w:bookmarkStart w:id="143" w:name="_Toc251138303"/>
      <w:r>
        <w:t>Vessel Survey</w:t>
      </w:r>
      <w:bookmarkEnd w:id="141"/>
      <w:bookmarkEnd w:id="142"/>
      <w:bookmarkEnd w:id="143"/>
    </w:p>
    <w:p w:rsidR="00D9686F" w:rsidRDefault="00D9686F" w:rsidP="00D9686F">
      <w:pPr>
        <w:pStyle w:val="DRVesselHeader"/>
      </w:pPr>
      <w:r>
        <w:t xml:space="preserve">R/V </w:t>
      </w:r>
      <w:smartTag w:uri="urn:schemas-microsoft-com:office:smarttags" w:element="PlaceType">
        <w:r>
          <w:t>Mt.</w:t>
        </w:r>
      </w:smartTag>
      <w:r>
        <w:t xml:space="preserve"> Mitchell</w:t>
      </w:r>
    </w:p>
    <w:p w:rsidR="00D9686F" w:rsidRDefault="00430C5D" w:rsidP="00393896">
      <w:pPr>
        <w:pStyle w:val="DRFigure"/>
      </w:pPr>
      <w:r>
        <w:rPr>
          <w:noProof/>
        </w:rPr>
        <w:lastRenderedPageBreak/>
        <w:drawing>
          <wp:inline distT="0" distB="0" distL="0" distR="0">
            <wp:extent cx="5486400" cy="3381375"/>
            <wp:effectExtent l="19050" t="19050" r="19050" b="28575"/>
            <wp:docPr id="6" name="Picture 6" descr="vessel_ske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vessel_sketch"/>
                    <pic:cNvPicPr>
                      <a:picLocks noChangeAspect="1" noChangeArrowheads="1"/>
                    </pic:cNvPicPr>
                  </pic:nvPicPr>
                  <pic:blipFill>
                    <a:blip r:embed="rId23"/>
                    <a:srcRect/>
                    <a:stretch>
                      <a:fillRect/>
                    </a:stretch>
                  </pic:blipFill>
                  <pic:spPr bwMode="auto">
                    <a:xfrm>
                      <a:off x="0" y="0"/>
                      <a:ext cx="5486400" cy="3381375"/>
                    </a:xfrm>
                    <a:prstGeom prst="rect">
                      <a:avLst/>
                    </a:prstGeom>
                    <a:noFill/>
                    <a:ln w="12700" cmpd="sng">
                      <a:solidFill>
                        <a:srgbClr val="000000"/>
                      </a:solidFill>
                      <a:miter lim="800000"/>
                      <a:headEnd/>
                      <a:tailEnd/>
                    </a:ln>
                    <a:effectLst/>
                  </pic:spPr>
                </pic:pic>
              </a:graphicData>
            </a:graphic>
          </wp:inline>
        </w:drawing>
      </w:r>
    </w:p>
    <w:p w:rsidR="00CE2BE5" w:rsidRPr="00393896" w:rsidRDefault="00CE2BE5" w:rsidP="00CE2BE5">
      <w:pPr>
        <w:pStyle w:val="DRFigureCaption"/>
        <w:jc w:val="left"/>
      </w:pPr>
      <w:r w:rsidRPr="00393896">
        <w:t>Figure 1</w:t>
      </w:r>
      <w:r>
        <w:t xml:space="preserve">2 </w:t>
      </w:r>
      <w:r w:rsidRPr="00393896">
        <w:t>- R/V Mt. Mitchell vessel survey showing the relative positions of the installed survey equipment.</w:t>
      </w:r>
    </w:p>
    <w:tbl>
      <w:tblPr>
        <w:tblW w:w="7280" w:type="dxa"/>
        <w:tblInd w:w="692" w:type="dxa"/>
        <w:tblLook w:val="04A0"/>
      </w:tblPr>
      <w:tblGrid>
        <w:gridCol w:w="2200"/>
        <w:gridCol w:w="2320"/>
        <w:gridCol w:w="980"/>
        <w:gridCol w:w="840"/>
        <w:gridCol w:w="940"/>
      </w:tblGrid>
      <w:tr w:rsidR="007F0068" w:rsidRPr="0033283F" w:rsidTr="0004165A">
        <w:trPr>
          <w:trHeight w:val="300"/>
        </w:trPr>
        <w:tc>
          <w:tcPr>
            <w:tcW w:w="7280" w:type="dxa"/>
            <w:gridSpan w:val="5"/>
            <w:tcBorders>
              <w:top w:val="single" w:sz="4" w:space="0" w:color="auto"/>
              <w:left w:val="single" w:sz="4" w:space="0" w:color="auto"/>
              <w:bottom w:val="single" w:sz="4" w:space="0" w:color="auto"/>
              <w:right w:val="single" w:sz="4" w:space="0" w:color="auto"/>
            </w:tcBorders>
            <w:shd w:val="clear" w:color="auto" w:fill="auto"/>
            <w:vAlign w:val="bottom"/>
            <w:hideMark/>
          </w:tcPr>
          <w:p w:rsidR="007F0068" w:rsidRPr="0033283F" w:rsidRDefault="007F0068" w:rsidP="0033283F">
            <w:pPr>
              <w:pStyle w:val="DRTable"/>
              <w:rPr>
                <w:b/>
              </w:rPr>
            </w:pPr>
            <w:r w:rsidRPr="0033283F">
              <w:rPr>
                <w:b/>
              </w:rPr>
              <w:t>Offset from CRP (m) based on CARIS Convention</w:t>
            </w:r>
          </w:p>
        </w:tc>
      </w:tr>
      <w:tr w:rsidR="007F0068" w:rsidRPr="007F0068" w:rsidTr="0004165A">
        <w:trPr>
          <w:trHeight w:val="300"/>
        </w:trPr>
        <w:tc>
          <w:tcPr>
            <w:tcW w:w="2200" w:type="dxa"/>
            <w:tcBorders>
              <w:top w:val="nil"/>
              <w:left w:val="single" w:sz="4" w:space="0" w:color="auto"/>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Equipment</w:t>
            </w:r>
          </w:p>
        </w:tc>
        <w:tc>
          <w:tcPr>
            <w:tcW w:w="232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Manufacturer / Model</w:t>
            </w:r>
          </w:p>
        </w:tc>
        <w:tc>
          <w:tcPr>
            <w:tcW w:w="98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X</w:t>
            </w:r>
          </w:p>
        </w:tc>
        <w:tc>
          <w:tcPr>
            <w:tcW w:w="84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Y</w:t>
            </w:r>
          </w:p>
        </w:tc>
        <w:tc>
          <w:tcPr>
            <w:tcW w:w="94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Z</w:t>
            </w:r>
          </w:p>
        </w:tc>
      </w:tr>
      <w:tr w:rsidR="007F0068" w:rsidRPr="007F0068" w:rsidTr="0004165A">
        <w:trPr>
          <w:trHeight w:val="315"/>
        </w:trPr>
        <w:tc>
          <w:tcPr>
            <w:tcW w:w="2200" w:type="dxa"/>
            <w:tcBorders>
              <w:top w:val="nil"/>
              <w:left w:val="single" w:sz="4" w:space="0" w:color="auto"/>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IMU</w:t>
            </w:r>
          </w:p>
        </w:tc>
        <w:tc>
          <w:tcPr>
            <w:tcW w:w="2320" w:type="dxa"/>
            <w:tcBorders>
              <w:top w:val="nil"/>
              <w:left w:val="nil"/>
              <w:bottom w:val="single" w:sz="4" w:space="0" w:color="auto"/>
              <w:right w:val="single" w:sz="4" w:space="0" w:color="auto"/>
            </w:tcBorders>
            <w:shd w:val="clear" w:color="auto" w:fill="auto"/>
            <w:hideMark/>
          </w:tcPr>
          <w:p w:rsidR="007F0068" w:rsidRPr="007F0068" w:rsidRDefault="007F0068" w:rsidP="0033283F">
            <w:pPr>
              <w:pStyle w:val="DRTableLeft"/>
            </w:pPr>
            <w:r w:rsidRPr="007F0068">
              <w:t>Applanix POS M/V</w:t>
            </w:r>
          </w:p>
        </w:tc>
        <w:tc>
          <w:tcPr>
            <w:tcW w:w="98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0.072</w:t>
            </w:r>
          </w:p>
        </w:tc>
        <w:tc>
          <w:tcPr>
            <w:tcW w:w="84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0.261</w:t>
            </w:r>
          </w:p>
        </w:tc>
        <w:tc>
          <w:tcPr>
            <w:tcW w:w="94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-0.168</w:t>
            </w:r>
          </w:p>
        </w:tc>
      </w:tr>
      <w:tr w:rsidR="007F0068" w:rsidRPr="007F0068" w:rsidTr="0004165A">
        <w:trPr>
          <w:trHeight w:val="300"/>
        </w:trPr>
        <w:tc>
          <w:tcPr>
            <w:tcW w:w="22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33283F">
            <w:pPr>
              <w:pStyle w:val="DRTableLeft"/>
            </w:pPr>
            <w:r w:rsidRPr="007F0068">
              <w:t>MB Transducer</w:t>
            </w:r>
          </w:p>
        </w:tc>
        <w:tc>
          <w:tcPr>
            <w:tcW w:w="2320" w:type="dxa"/>
            <w:tcBorders>
              <w:top w:val="nil"/>
              <w:left w:val="nil"/>
              <w:bottom w:val="single" w:sz="4" w:space="0" w:color="auto"/>
              <w:right w:val="single" w:sz="4" w:space="0" w:color="auto"/>
            </w:tcBorders>
            <w:shd w:val="clear" w:color="auto" w:fill="auto"/>
            <w:hideMark/>
          </w:tcPr>
          <w:p w:rsidR="007F0068" w:rsidRPr="007F0068" w:rsidRDefault="007F0068" w:rsidP="0033283F">
            <w:pPr>
              <w:pStyle w:val="DRTableLeft"/>
            </w:pPr>
            <w:r w:rsidRPr="007F0068">
              <w:t>Kongsberg EM 710</w:t>
            </w:r>
          </w:p>
        </w:tc>
        <w:tc>
          <w:tcPr>
            <w:tcW w:w="98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1</w:t>
            </w:r>
          </w:p>
        </w:tc>
        <w:tc>
          <w:tcPr>
            <w:tcW w:w="84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3.685</w:t>
            </w:r>
          </w:p>
        </w:tc>
        <w:tc>
          <w:tcPr>
            <w:tcW w:w="94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2.553</w:t>
            </w:r>
          </w:p>
        </w:tc>
      </w:tr>
      <w:tr w:rsidR="007F0068" w:rsidRPr="007F0068" w:rsidTr="0004165A">
        <w:trPr>
          <w:trHeight w:val="300"/>
        </w:trPr>
        <w:tc>
          <w:tcPr>
            <w:tcW w:w="22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33283F">
            <w:pPr>
              <w:pStyle w:val="DRTableLeft"/>
            </w:pPr>
            <w:r w:rsidRPr="007F0068">
              <w:t>GPS1 (Primary Ant.)</w:t>
            </w:r>
          </w:p>
        </w:tc>
        <w:tc>
          <w:tcPr>
            <w:tcW w:w="2320" w:type="dxa"/>
            <w:tcBorders>
              <w:top w:val="nil"/>
              <w:left w:val="nil"/>
              <w:bottom w:val="single" w:sz="4" w:space="0" w:color="auto"/>
              <w:right w:val="single" w:sz="4" w:space="0" w:color="auto"/>
            </w:tcBorders>
            <w:shd w:val="clear" w:color="auto" w:fill="auto"/>
            <w:hideMark/>
          </w:tcPr>
          <w:p w:rsidR="007F0068" w:rsidRPr="007F0068" w:rsidRDefault="007F0068" w:rsidP="0033283F">
            <w:pPr>
              <w:pStyle w:val="DRTableLeft"/>
            </w:pPr>
            <w:r w:rsidRPr="007F0068">
              <w:t>Applanix POS M/V</w:t>
            </w:r>
          </w:p>
        </w:tc>
        <w:tc>
          <w:tcPr>
            <w:tcW w:w="98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-1.085</w:t>
            </w:r>
          </w:p>
        </w:tc>
        <w:tc>
          <w:tcPr>
            <w:tcW w:w="84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-4.791</w:t>
            </w:r>
          </w:p>
        </w:tc>
        <w:tc>
          <w:tcPr>
            <w:tcW w:w="94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14.499</w:t>
            </w:r>
          </w:p>
        </w:tc>
      </w:tr>
      <w:tr w:rsidR="007F0068" w:rsidRPr="007F0068" w:rsidTr="0004165A">
        <w:trPr>
          <w:trHeight w:val="315"/>
        </w:trPr>
        <w:tc>
          <w:tcPr>
            <w:tcW w:w="22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33283F">
            <w:pPr>
              <w:pStyle w:val="DRTableLeft"/>
            </w:pPr>
            <w:r w:rsidRPr="007F0068">
              <w:t>GPS2 (Secondary Ant.)</w:t>
            </w:r>
          </w:p>
        </w:tc>
        <w:tc>
          <w:tcPr>
            <w:tcW w:w="2320" w:type="dxa"/>
            <w:tcBorders>
              <w:top w:val="nil"/>
              <w:left w:val="nil"/>
              <w:bottom w:val="single" w:sz="4" w:space="0" w:color="auto"/>
              <w:right w:val="single" w:sz="4" w:space="0" w:color="auto"/>
            </w:tcBorders>
            <w:shd w:val="clear" w:color="auto" w:fill="auto"/>
            <w:hideMark/>
          </w:tcPr>
          <w:p w:rsidR="007F0068" w:rsidRPr="007F0068" w:rsidRDefault="007F0068" w:rsidP="0033283F">
            <w:pPr>
              <w:pStyle w:val="DRTableLeft"/>
            </w:pPr>
            <w:r w:rsidRPr="007F0068">
              <w:t>Applanix POS M/V</w:t>
            </w:r>
          </w:p>
        </w:tc>
        <w:tc>
          <w:tcPr>
            <w:tcW w:w="98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0.913</w:t>
            </w:r>
          </w:p>
        </w:tc>
        <w:tc>
          <w:tcPr>
            <w:tcW w:w="84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-4.789</w:t>
            </w:r>
          </w:p>
        </w:tc>
        <w:tc>
          <w:tcPr>
            <w:tcW w:w="940" w:type="dxa"/>
            <w:tcBorders>
              <w:top w:val="nil"/>
              <w:left w:val="nil"/>
              <w:bottom w:val="single" w:sz="4" w:space="0" w:color="auto"/>
              <w:right w:val="single" w:sz="4" w:space="0" w:color="auto"/>
            </w:tcBorders>
            <w:shd w:val="clear" w:color="auto" w:fill="auto"/>
            <w:vAlign w:val="bottom"/>
            <w:hideMark/>
          </w:tcPr>
          <w:p w:rsidR="007F0068" w:rsidRPr="007F0068" w:rsidRDefault="007F0068" w:rsidP="0033283F">
            <w:pPr>
              <w:pStyle w:val="DRTableLeft"/>
            </w:pPr>
            <w:r w:rsidRPr="007F0068">
              <w:t>14.497</w:t>
            </w:r>
          </w:p>
        </w:tc>
      </w:tr>
      <w:tr w:rsidR="007F0068" w:rsidRPr="007F0068" w:rsidTr="0004165A">
        <w:trPr>
          <w:trHeight w:val="315"/>
        </w:trPr>
        <w:tc>
          <w:tcPr>
            <w:tcW w:w="2200" w:type="dxa"/>
            <w:tcBorders>
              <w:top w:val="nil"/>
              <w:left w:val="single" w:sz="4" w:space="0" w:color="auto"/>
              <w:bottom w:val="single" w:sz="4" w:space="0" w:color="auto"/>
              <w:right w:val="single" w:sz="4" w:space="0" w:color="auto"/>
            </w:tcBorders>
            <w:shd w:val="clear" w:color="auto" w:fill="auto"/>
            <w:hideMark/>
          </w:tcPr>
          <w:p w:rsidR="007F0068" w:rsidRPr="007F0068" w:rsidRDefault="007F0068" w:rsidP="0033283F">
            <w:pPr>
              <w:pStyle w:val="DRTableLeft"/>
            </w:pPr>
            <w:r w:rsidRPr="007F0068">
              <w:t xml:space="preserve">C-NAV (Antennae) </w:t>
            </w:r>
          </w:p>
        </w:tc>
        <w:tc>
          <w:tcPr>
            <w:tcW w:w="2320" w:type="dxa"/>
            <w:tcBorders>
              <w:top w:val="nil"/>
              <w:left w:val="nil"/>
              <w:bottom w:val="single" w:sz="4" w:space="0" w:color="auto"/>
              <w:right w:val="single" w:sz="4" w:space="0" w:color="auto"/>
            </w:tcBorders>
            <w:shd w:val="clear" w:color="auto" w:fill="auto"/>
            <w:hideMark/>
          </w:tcPr>
          <w:p w:rsidR="007F0068" w:rsidRPr="007F0068" w:rsidRDefault="007F0068" w:rsidP="0033283F">
            <w:pPr>
              <w:pStyle w:val="DRTableLeft"/>
            </w:pPr>
            <w:r w:rsidRPr="007F0068">
              <w:t xml:space="preserve">C-NAV </w:t>
            </w:r>
          </w:p>
        </w:tc>
        <w:tc>
          <w:tcPr>
            <w:tcW w:w="980" w:type="dxa"/>
            <w:tcBorders>
              <w:top w:val="nil"/>
              <w:left w:val="nil"/>
              <w:bottom w:val="single" w:sz="4" w:space="0" w:color="auto"/>
              <w:right w:val="single" w:sz="4" w:space="0" w:color="auto"/>
            </w:tcBorders>
            <w:shd w:val="clear" w:color="auto" w:fill="auto"/>
            <w:hideMark/>
          </w:tcPr>
          <w:p w:rsidR="007F0068" w:rsidRPr="007F0068" w:rsidRDefault="007F0068" w:rsidP="0033283F">
            <w:pPr>
              <w:pStyle w:val="DRTableLeft"/>
            </w:pPr>
            <w:r w:rsidRPr="007F0068">
              <w:t>-0.09</w:t>
            </w:r>
          </w:p>
        </w:tc>
        <w:tc>
          <w:tcPr>
            <w:tcW w:w="840" w:type="dxa"/>
            <w:tcBorders>
              <w:top w:val="nil"/>
              <w:left w:val="nil"/>
              <w:bottom w:val="single" w:sz="4" w:space="0" w:color="auto"/>
              <w:right w:val="single" w:sz="4" w:space="0" w:color="auto"/>
            </w:tcBorders>
            <w:shd w:val="clear" w:color="auto" w:fill="auto"/>
            <w:hideMark/>
          </w:tcPr>
          <w:p w:rsidR="007F0068" w:rsidRPr="007F0068" w:rsidRDefault="007F0068" w:rsidP="0033283F">
            <w:pPr>
              <w:pStyle w:val="DRTableLeft"/>
            </w:pPr>
            <w:r w:rsidRPr="007F0068">
              <w:t>-5.506</w:t>
            </w:r>
          </w:p>
        </w:tc>
        <w:tc>
          <w:tcPr>
            <w:tcW w:w="940" w:type="dxa"/>
            <w:tcBorders>
              <w:top w:val="nil"/>
              <w:left w:val="nil"/>
              <w:bottom w:val="single" w:sz="4" w:space="0" w:color="auto"/>
              <w:right w:val="single" w:sz="4" w:space="0" w:color="auto"/>
            </w:tcBorders>
            <w:shd w:val="clear" w:color="auto" w:fill="auto"/>
            <w:hideMark/>
          </w:tcPr>
          <w:p w:rsidR="007F0068" w:rsidRPr="007F0068" w:rsidRDefault="007F0068" w:rsidP="0033283F">
            <w:pPr>
              <w:pStyle w:val="DRTableLeft"/>
            </w:pPr>
            <w:r w:rsidRPr="007F0068">
              <w:t>14.2</w:t>
            </w:r>
          </w:p>
        </w:tc>
      </w:tr>
    </w:tbl>
    <w:p w:rsidR="00CE2BE5" w:rsidRPr="0033283F" w:rsidRDefault="00CE2BE5" w:rsidP="00CE2BE5">
      <w:pPr>
        <w:pStyle w:val="DRTableCaption"/>
        <w:ind w:left="0" w:firstLine="0"/>
        <w:jc w:val="left"/>
      </w:pPr>
      <w:r w:rsidRPr="0033283F">
        <w:t xml:space="preserve">Table 8 – R/V Mt. Mitchell offset measurements determined during the initial vessel survey. </w:t>
      </w:r>
      <w:proofErr w:type="gramStart"/>
      <w:r w:rsidRPr="0033283F">
        <w:t xml:space="preserve">The </w:t>
      </w:r>
      <w:r>
        <w:t xml:space="preserve"> </w:t>
      </w:r>
      <w:r w:rsidRPr="0033283F">
        <w:t>CARIS</w:t>
      </w:r>
      <w:proofErr w:type="gramEnd"/>
      <w:r w:rsidRPr="0033283F">
        <w:t xml:space="preserve"> convention of + down (z), + starboard (x) and + forward (y) was used for all measurements.</w:t>
      </w:r>
    </w:p>
    <w:p w:rsidR="00CE2BE5" w:rsidRPr="00D72B4C" w:rsidRDefault="00CE2BE5" w:rsidP="00D9686F"/>
    <w:p w:rsidR="00D9686F" w:rsidRPr="0033283F" w:rsidRDefault="00D9686F" w:rsidP="0033283F">
      <w:pPr>
        <w:pStyle w:val="DR3SubsectionHeader"/>
      </w:pPr>
      <w:bookmarkStart w:id="144" w:name="_Toc251060011"/>
      <w:bookmarkStart w:id="145" w:name="_Toc251138108"/>
      <w:bookmarkStart w:id="146" w:name="_Toc251138304"/>
      <w:r w:rsidRPr="0033283F">
        <w:t>Heave, Pitch and Roll</w:t>
      </w:r>
      <w:bookmarkEnd w:id="144"/>
      <w:bookmarkEnd w:id="145"/>
      <w:bookmarkEnd w:id="146"/>
    </w:p>
    <w:p w:rsidR="00D9686F" w:rsidRDefault="00D9686F" w:rsidP="002944A1">
      <w:pPr>
        <w:pStyle w:val="DRBodyText"/>
      </w:pPr>
      <w:r>
        <w:t xml:space="preserve">Heave, pitch, and roll (HPR) data for the </w:t>
      </w:r>
      <w:r>
        <w:rPr>
          <w:i/>
        </w:rPr>
        <w:t>R/V Mt. Mitchell</w:t>
      </w:r>
      <w:r>
        <w:t xml:space="preserve"> were measured using an </w:t>
      </w:r>
      <w:r w:rsidRPr="006A1097">
        <w:t xml:space="preserve">Applanix </w:t>
      </w:r>
      <w:smartTag w:uri="urn:schemas-microsoft-com:office:smarttags" w:element="stockticker">
        <w:r w:rsidRPr="006A1097">
          <w:t>POS</w:t>
        </w:r>
      </w:smartTag>
      <w:r w:rsidRPr="006A1097">
        <w:t xml:space="preserve"> M/V</w:t>
      </w:r>
      <w:r>
        <w:t xml:space="preserve"> </w:t>
      </w:r>
      <w:r w:rsidRPr="00C75B91">
        <w:t>Attitude and Positioning System</w:t>
      </w:r>
      <w:r>
        <w:t>.</w:t>
      </w:r>
      <w:r w:rsidR="0033283F">
        <w:t xml:space="preserve"> </w:t>
      </w:r>
      <w:r>
        <w:t xml:space="preserve"> The </w:t>
      </w:r>
      <w:smartTag w:uri="urn:schemas-microsoft-com:office:smarttags" w:element="stockticker">
        <w:r>
          <w:t>POS</w:t>
        </w:r>
      </w:smartTag>
      <w:r>
        <w:t xml:space="preserve"> M/V output HPR values for the</w:t>
      </w:r>
      <w:r w:rsidR="0033283F">
        <w:t xml:space="preserve"> </w:t>
      </w:r>
      <w:r w:rsidR="0033283F" w:rsidRPr="0033283F">
        <w:rPr>
          <w:i/>
        </w:rPr>
        <w:t>R/V</w:t>
      </w:r>
      <w:r w:rsidRPr="0033283F">
        <w:rPr>
          <w:i/>
        </w:rPr>
        <w:t xml:space="preserve"> Mt. Mitchell</w:t>
      </w:r>
      <w:r>
        <w:t xml:space="preserve"> CRP</w:t>
      </w:r>
      <w:r w:rsidRPr="00C75B91">
        <w:t>.</w:t>
      </w:r>
      <w:r>
        <w:t xml:space="preserve"> </w:t>
      </w:r>
      <w:r w:rsidR="0033283F">
        <w:t xml:space="preserve"> </w:t>
      </w:r>
      <w:r>
        <w:t>The system provided output as a binary data string via RS-232 serial cable to the SIS</w:t>
      </w:r>
      <w:r w:rsidR="00711325">
        <w:t xml:space="preserve"> and QINSy acquisition software</w:t>
      </w:r>
      <w:r>
        <w:t xml:space="preserve"> at 25Hz.  Heave, roll and </w:t>
      </w:r>
      <w:r>
        <w:lastRenderedPageBreak/>
        <w:t>pitch corrections were applied during acquisition in SIS, where the SIMRAD systems used attitude values to steer both incoming and outgoing beams.</w:t>
      </w:r>
    </w:p>
    <w:p w:rsidR="00D9686F" w:rsidRPr="0033283F" w:rsidRDefault="00D9686F" w:rsidP="0033283F">
      <w:pPr>
        <w:pStyle w:val="DR3SubsectionHeader"/>
      </w:pPr>
      <w:bookmarkStart w:id="147" w:name="_Toc251060012"/>
      <w:bookmarkStart w:id="148" w:name="_Toc251138109"/>
      <w:bookmarkStart w:id="149" w:name="_Toc251138305"/>
      <w:r w:rsidRPr="0033283F">
        <w:t>Patch Test Data</w:t>
      </w:r>
      <w:bookmarkEnd w:id="147"/>
      <w:bookmarkEnd w:id="148"/>
      <w:bookmarkEnd w:id="149"/>
    </w:p>
    <w:p w:rsidR="00D9686F" w:rsidRDefault="00D9686F" w:rsidP="002944A1">
      <w:pPr>
        <w:pStyle w:val="DRBodyText"/>
      </w:pPr>
      <w:r>
        <w:t xml:space="preserve">Patch tests were performed on </w:t>
      </w:r>
      <w:r>
        <w:rPr>
          <w:i/>
        </w:rPr>
        <w:t>R/V Mt. Mitchell</w:t>
      </w:r>
      <w:r>
        <w:t xml:space="preserve"> to determine system latency, and composite offset angles (roll, pitch and azimuth) for the transducer and motion sensor. </w:t>
      </w:r>
    </w:p>
    <w:p w:rsidR="00D9686F" w:rsidRDefault="00D9686F" w:rsidP="002944A1">
      <w:pPr>
        <w:pStyle w:val="DRBodyText"/>
      </w:pPr>
      <w:r w:rsidRPr="00793CD0">
        <w:t>Patch test</w:t>
      </w:r>
      <w:r>
        <w:t xml:space="preserve">s were conducted prior to the beginning of the 2009 survey. A listing of the patch tests performed for the 2009 survey is provided in Table 14. The EM 710 patch was run </w:t>
      </w:r>
      <w:r w:rsidR="00367DC1">
        <w:t xml:space="preserve">multiple times and the second </w:t>
      </w:r>
      <w:r>
        <w:t>EM 710 patch became the offi</w:t>
      </w:r>
      <w:r w:rsidR="0033283F">
        <w:t>cial patch used in the survey.</w:t>
      </w:r>
    </w:p>
    <w:p w:rsidR="0033283F" w:rsidRDefault="0033283F" w:rsidP="0033283F">
      <w:pPr>
        <w:pStyle w:val="DRTableSpacer"/>
      </w:pPr>
    </w:p>
    <w:p w:rsidR="00D9686F" w:rsidRDefault="00D9686F" w:rsidP="00D9686F">
      <w:pPr>
        <w:pStyle w:val="DRTableCaption"/>
      </w:pPr>
      <w:r>
        <w:t xml:space="preserve">Table 9 – Patch tests performed for instrument calibration during </w:t>
      </w:r>
      <w:r w:rsidR="00A00B4A" w:rsidRPr="00A00B4A">
        <w:t>the Pribilof Shell Hash Survey</w:t>
      </w:r>
      <w:r w:rsidR="00A00B4A">
        <w:t>.</w:t>
      </w:r>
    </w:p>
    <w:p w:rsidR="0033283F" w:rsidRDefault="0033283F" w:rsidP="0033283F">
      <w:pPr>
        <w:pStyle w:val="DRTableSpacer"/>
      </w:pPr>
    </w:p>
    <w:tbl>
      <w:tblPr>
        <w:tblW w:w="8679" w:type="dxa"/>
        <w:tblInd w:w="89" w:type="dxa"/>
        <w:tblLook w:val="04A0"/>
      </w:tblPr>
      <w:tblGrid>
        <w:gridCol w:w="1665"/>
        <w:gridCol w:w="1178"/>
        <w:gridCol w:w="1777"/>
        <w:gridCol w:w="1609"/>
        <w:gridCol w:w="2450"/>
      </w:tblGrid>
      <w:tr w:rsidR="0004165A" w:rsidRPr="0033283F" w:rsidTr="0004165A">
        <w:trPr>
          <w:trHeight w:val="322"/>
        </w:trPr>
        <w:tc>
          <w:tcPr>
            <w:tcW w:w="166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04165A" w:rsidRPr="0033283F" w:rsidRDefault="0004165A" w:rsidP="0033283F">
            <w:pPr>
              <w:pStyle w:val="DRTable"/>
              <w:rPr>
                <w:b/>
              </w:rPr>
            </w:pPr>
            <w:r w:rsidRPr="0033283F">
              <w:rPr>
                <w:b/>
              </w:rPr>
              <w:t>Vessel</w:t>
            </w:r>
          </w:p>
        </w:tc>
        <w:tc>
          <w:tcPr>
            <w:tcW w:w="1178" w:type="dxa"/>
            <w:tcBorders>
              <w:top w:val="single" w:sz="4" w:space="0" w:color="auto"/>
              <w:left w:val="nil"/>
              <w:bottom w:val="single" w:sz="4" w:space="0" w:color="auto"/>
              <w:right w:val="single" w:sz="4" w:space="0" w:color="auto"/>
            </w:tcBorders>
            <w:shd w:val="clear" w:color="auto" w:fill="auto"/>
            <w:vAlign w:val="bottom"/>
            <w:hideMark/>
          </w:tcPr>
          <w:p w:rsidR="0004165A" w:rsidRPr="0033283F" w:rsidRDefault="0004165A" w:rsidP="0033283F">
            <w:pPr>
              <w:pStyle w:val="DRTable"/>
              <w:rPr>
                <w:b/>
              </w:rPr>
            </w:pPr>
            <w:r w:rsidRPr="0033283F">
              <w:rPr>
                <w:b/>
              </w:rPr>
              <w:t>Julian Date</w:t>
            </w:r>
          </w:p>
        </w:tc>
        <w:tc>
          <w:tcPr>
            <w:tcW w:w="1777" w:type="dxa"/>
            <w:tcBorders>
              <w:top w:val="single" w:sz="4" w:space="0" w:color="auto"/>
              <w:left w:val="nil"/>
              <w:bottom w:val="single" w:sz="4" w:space="0" w:color="auto"/>
              <w:right w:val="single" w:sz="4" w:space="0" w:color="auto"/>
            </w:tcBorders>
            <w:shd w:val="clear" w:color="auto" w:fill="auto"/>
            <w:vAlign w:val="bottom"/>
            <w:hideMark/>
          </w:tcPr>
          <w:p w:rsidR="0004165A" w:rsidRPr="0033283F" w:rsidRDefault="0004165A" w:rsidP="0033283F">
            <w:pPr>
              <w:pStyle w:val="DRTable"/>
              <w:rPr>
                <w:b/>
              </w:rPr>
            </w:pPr>
            <w:r w:rsidRPr="0033283F">
              <w:rPr>
                <w:b/>
              </w:rPr>
              <w:t>Longitude (DMS)</w:t>
            </w:r>
          </w:p>
        </w:tc>
        <w:tc>
          <w:tcPr>
            <w:tcW w:w="1609" w:type="dxa"/>
            <w:tcBorders>
              <w:top w:val="single" w:sz="4" w:space="0" w:color="auto"/>
              <w:left w:val="nil"/>
              <w:bottom w:val="single" w:sz="4" w:space="0" w:color="auto"/>
              <w:right w:val="single" w:sz="4" w:space="0" w:color="auto"/>
            </w:tcBorders>
            <w:shd w:val="clear" w:color="auto" w:fill="auto"/>
            <w:vAlign w:val="bottom"/>
            <w:hideMark/>
          </w:tcPr>
          <w:p w:rsidR="0004165A" w:rsidRPr="0033283F" w:rsidRDefault="0004165A" w:rsidP="0033283F">
            <w:pPr>
              <w:pStyle w:val="DRTable"/>
              <w:rPr>
                <w:b/>
              </w:rPr>
            </w:pPr>
            <w:r w:rsidRPr="0033283F">
              <w:rPr>
                <w:b/>
              </w:rPr>
              <w:t>Latitude (DMS)</w:t>
            </w:r>
          </w:p>
        </w:tc>
        <w:tc>
          <w:tcPr>
            <w:tcW w:w="2450" w:type="dxa"/>
            <w:tcBorders>
              <w:top w:val="single" w:sz="4" w:space="0" w:color="auto"/>
              <w:left w:val="nil"/>
              <w:bottom w:val="single" w:sz="4" w:space="0" w:color="auto"/>
              <w:right w:val="single" w:sz="4" w:space="0" w:color="auto"/>
            </w:tcBorders>
            <w:shd w:val="clear" w:color="auto" w:fill="auto"/>
            <w:vAlign w:val="bottom"/>
            <w:hideMark/>
          </w:tcPr>
          <w:p w:rsidR="0004165A" w:rsidRPr="0033283F" w:rsidRDefault="0004165A" w:rsidP="0033283F">
            <w:pPr>
              <w:pStyle w:val="DRTable"/>
              <w:rPr>
                <w:b/>
              </w:rPr>
            </w:pPr>
            <w:r w:rsidRPr="0033283F">
              <w:rPr>
                <w:b/>
              </w:rPr>
              <w:t>Reason</w:t>
            </w:r>
          </w:p>
        </w:tc>
      </w:tr>
      <w:tr w:rsidR="0004165A" w:rsidRPr="0004165A" w:rsidTr="0004165A">
        <w:trPr>
          <w:trHeight w:val="322"/>
        </w:trPr>
        <w:tc>
          <w:tcPr>
            <w:tcW w:w="1665" w:type="dxa"/>
            <w:tcBorders>
              <w:top w:val="nil"/>
              <w:left w:val="single" w:sz="4" w:space="0" w:color="auto"/>
              <w:bottom w:val="single" w:sz="4" w:space="0" w:color="auto"/>
              <w:right w:val="single" w:sz="4" w:space="0" w:color="auto"/>
            </w:tcBorders>
            <w:shd w:val="clear" w:color="auto" w:fill="auto"/>
            <w:vAlign w:val="bottom"/>
            <w:hideMark/>
          </w:tcPr>
          <w:p w:rsidR="0004165A" w:rsidRPr="0004165A" w:rsidRDefault="0004165A" w:rsidP="0033283F">
            <w:pPr>
              <w:pStyle w:val="DRTable"/>
              <w:rPr>
                <w:i/>
                <w:iCs/>
              </w:rPr>
            </w:pPr>
            <w:r w:rsidRPr="0004165A">
              <w:rPr>
                <w:i/>
                <w:iCs/>
              </w:rPr>
              <w:t>R/V Mt. Mitchell</w:t>
            </w:r>
          </w:p>
        </w:tc>
        <w:tc>
          <w:tcPr>
            <w:tcW w:w="1178" w:type="dxa"/>
            <w:tcBorders>
              <w:top w:val="nil"/>
              <w:left w:val="nil"/>
              <w:bottom w:val="single" w:sz="4" w:space="0" w:color="auto"/>
              <w:right w:val="single" w:sz="4" w:space="0" w:color="auto"/>
            </w:tcBorders>
            <w:shd w:val="clear" w:color="auto" w:fill="auto"/>
            <w:vAlign w:val="bottom"/>
            <w:hideMark/>
          </w:tcPr>
          <w:p w:rsidR="0004165A" w:rsidRPr="0004165A" w:rsidRDefault="0004165A" w:rsidP="0033283F">
            <w:pPr>
              <w:pStyle w:val="DRTable"/>
            </w:pPr>
            <w:r w:rsidRPr="0004165A">
              <w:t>2009-154</w:t>
            </w:r>
          </w:p>
        </w:tc>
        <w:tc>
          <w:tcPr>
            <w:tcW w:w="1777" w:type="dxa"/>
            <w:tcBorders>
              <w:top w:val="nil"/>
              <w:left w:val="nil"/>
              <w:bottom w:val="single" w:sz="4" w:space="0" w:color="auto"/>
              <w:right w:val="single" w:sz="4" w:space="0" w:color="auto"/>
            </w:tcBorders>
            <w:shd w:val="clear" w:color="auto" w:fill="auto"/>
            <w:vAlign w:val="bottom"/>
            <w:hideMark/>
          </w:tcPr>
          <w:p w:rsidR="0004165A" w:rsidRPr="0004165A" w:rsidRDefault="0004165A" w:rsidP="0033283F">
            <w:pPr>
              <w:pStyle w:val="DRTable"/>
            </w:pPr>
            <w:r w:rsidRPr="0004165A">
              <w:t>166° 34’ 30”</w:t>
            </w:r>
          </w:p>
        </w:tc>
        <w:tc>
          <w:tcPr>
            <w:tcW w:w="1609" w:type="dxa"/>
            <w:tcBorders>
              <w:top w:val="nil"/>
              <w:left w:val="nil"/>
              <w:bottom w:val="single" w:sz="4" w:space="0" w:color="auto"/>
              <w:right w:val="single" w:sz="4" w:space="0" w:color="auto"/>
            </w:tcBorders>
            <w:shd w:val="clear" w:color="auto" w:fill="auto"/>
            <w:vAlign w:val="bottom"/>
            <w:hideMark/>
          </w:tcPr>
          <w:p w:rsidR="0004165A" w:rsidRPr="0004165A" w:rsidRDefault="0004165A" w:rsidP="0033283F">
            <w:pPr>
              <w:pStyle w:val="DRTable"/>
            </w:pPr>
            <w:r w:rsidRPr="0004165A">
              <w:t>53° 53’ 30”</w:t>
            </w:r>
          </w:p>
        </w:tc>
        <w:tc>
          <w:tcPr>
            <w:tcW w:w="2450" w:type="dxa"/>
            <w:tcBorders>
              <w:top w:val="nil"/>
              <w:left w:val="nil"/>
              <w:bottom w:val="single" w:sz="4" w:space="0" w:color="auto"/>
              <w:right w:val="single" w:sz="4" w:space="0" w:color="auto"/>
            </w:tcBorders>
            <w:shd w:val="clear" w:color="auto" w:fill="auto"/>
            <w:vAlign w:val="bottom"/>
            <w:hideMark/>
          </w:tcPr>
          <w:p w:rsidR="0004165A" w:rsidRPr="0004165A" w:rsidRDefault="0004165A" w:rsidP="0033283F">
            <w:pPr>
              <w:pStyle w:val="DRTable"/>
            </w:pPr>
            <w:r w:rsidRPr="0004165A">
              <w:t>EM710 Initial calibration</w:t>
            </w:r>
          </w:p>
        </w:tc>
      </w:tr>
      <w:tr w:rsidR="0004165A" w:rsidRPr="0004165A" w:rsidTr="0004165A">
        <w:trPr>
          <w:trHeight w:val="322"/>
        </w:trPr>
        <w:tc>
          <w:tcPr>
            <w:tcW w:w="1665" w:type="dxa"/>
            <w:tcBorders>
              <w:top w:val="nil"/>
              <w:left w:val="single" w:sz="4" w:space="0" w:color="auto"/>
              <w:bottom w:val="single" w:sz="4" w:space="0" w:color="auto"/>
              <w:right w:val="single" w:sz="4" w:space="0" w:color="auto"/>
            </w:tcBorders>
            <w:shd w:val="clear" w:color="auto" w:fill="auto"/>
            <w:vAlign w:val="bottom"/>
            <w:hideMark/>
          </w:tcPr>
          <w:p w:rsidR="0004165A" w:rsidRPr="0004165A" w:rsidRDefault="0004165A" w:rsidP="0033283F">
            <w:pPr>
              <w:pStyle w:val="DRTable"/>
              <w:rPr>
                <w:i/>
                <w:iCs/>
              </w:rPr>
            </w:pPr>
            <w:r w:rsidRPr="0004165A">
              <w:rPr>
                <w:i/>
                <w:iCs/>
              </w:rPr>
              <w:t>R/V Mt. Mitchell</w:t>
            </w:r>
          </w:p>
        </w:tc>
        <w:tc>
          <w:tcPr>
            <w:tcW w:w="1178" w:type="dxa"/>
            <w:tcBorders>
              <w:top w:val="nil"/>
              <w:left w:val="nil"/>
              <w:bottom w:val="single" w:sz="4" w:space="0" w:color="auto"/>
              <w:right w:val="single" w:sz="4" w:space="0" w:color="auto"/>
            </w:tcBorders>
            <w:shd w:val="clear" w:color="auto" w:fill="auto"/>
            <w:vAlign w:val="bottom"/>
            <w:hideMark/>
          </w:tcPr>
          <w:p w:rsidR="0004165A" w:rsidRPr="0004165A" w:rsidRDefault="0004165A" w:rsidP="0033283F">
            <w:pPr>
              <w:pStyle w:val="DRTable"/>
            </w:pPr>
            <w:r w:rsidRPr="0004165A">
              <w:t>2009-163</w:t>
            </w:r>
          </w:p>
        </w:tc>
        <w:tc>
          <w:tcPr>
            <w:tcW w:w="1777" w:type="dxa"/>
            <w:tcBorders>
              <w:top w:val="nil"/>
              <w:left w:val="nil"/>
              <w:bottom w:val="single" w:sz="4" w:space="0" w:color="auto"/>
              <w:right w:val="single" w:sz="4" w:space="0" w:color="auto"/>
            </w:tcBorders>
            <w:shd w:val="clear" w:color="auto" w:fill="auto"/>
            <w:vAlign w:val="bottom"/>
            <w:hideMark/>
          </w:tcPr>
          <w:p w:rsidR="0004165A" w:rsidRPr="0004165A" w:rsidRDefault="0004165A" w:rsidP="0033283F">
            <w:pPr>
              <w:pStyle w:val="DRTable"/>
            </w:pPr>
            <w:r w:rsidRPr="0004165A">
              <w:t>169° 20’ 00”</w:t>
            </w:r>
          </w:p>
        </w:tc>
        <w:tc>
          <w:tcPr>
            <w:tcW w:w="1609" w:type="dxa"/>
            <w:tcBorders>
              <w:top w:val="nil"/>
              <w:left w:val="nil"/>
              <w:bottom w:val="single" w:sz="4" w:space="0" w:color="auto"/>
              <w:right w:val="single" w:sz="4" w:space="0" w:color="auto"/>
            </w:tcBorders>
            <w:shd w:val="clear" w:color="auto" w:fill="auto"/>
            <w:vAlign w:val="bottom"/>
            <w:hideMark/>
          </w:tcPr>
          <w:p w:rsidR="0004165A" w:rsidRPr="0004165A" w:rsidRDefault="0004165A" w:rsidP="0033283F">
            <w:pPr>
              <w:pStyle w:val="DRTable"/>
            </w:pPr>
            <w:r w:rsidRPr="0004165A">
              <w:t>56° 07’ 00”</w:t>
            </w:r>
          </w:p>
        </w:tc>
        <w:tc>
          <w:tcPr>
            <w:tcW w:w="2450" w:type="dxa"/>
            <w:tcBorders>
              <w:top w:val="nil"/>
              <w:left w:val="nil"/>
              <w:bottom w:val="single" w:sz="4" w:space="0" w:color="auto"/>
              <w:right w:val="single" w:sz="4" w:space="0" w:color="auto"/>
            </w:tcBorders>
            <w:shd w:val="clear" w:color="auto" w:fill="auto"/>
            <w:vAlign w:val="bottom"/>
            <w:hideMark/>
          </w:tcPr>
          <w:p w:rsidR="0004165A" w:rsidRPr="0004165A" w:rsidRDefault="0004165A" w:rsidP="0033283F">
            <w:pPr>
              <w:pStyle w:val="DRTable"/>
            </w:pPr>
            <w:r w:rsidRPr="0004165A">
              <w:t>EM710 Official Calibration</w:t>
            </w:r>
          </w:p>
        </w:tc>
      </w:tr>
    </w:tbl>
    <w:p w:rsidR="00D9686F" w:rsidRPr="00C9563C" w:rsidRDefault="00D9686F" w:rsidP="00D9686F"/>
    <w:p w:rsidR="00D9686F" w:rsidRDefault="00D9686F" w:rsidP="002944A1">
      <w:pPr>
        <w:pStyle w:val="DRBodyText"/>
      </w:pPr>
      <w:r>
        <w:t>Patch test lines were run as described below to determine the following offsets:</w:t>
      </w:r>
    </w:p>
    <w:p w:rsidR="00D9686F" w:rsidRPr="0033283F" w:rsidRDefault="00D9686F" w:rsidP="0033283F">
      <w:pPr>
        <w:pStyle w:val="DR3SubsectionHeader"/>
      </w:pPr>
      <w:bookmarkStart w:id="150" w:name="_Toc251060013"/>
      <w:bookmarkStart w:id="151" w:name="_Toc251138110"/>
      <w:bookmarkStart w:id="152" w:name="_Toc251138306"/>
      <w:r w:rsidRPr="0033283F">
        <w:t>Navigation Latency</w:t>
      </w:r>
      <w:bookmarkEnd w:id="150"/>
      <w:bookmarkEnd w:id="151"/>
      <w:bookmarkEnd w:id="152"/>
    </w:p>
    <w:p w:rsidR="00D9686F" w:rsidRDefault="00D9686F" w:rsidP="002944A1">
      <w:pPr>
        <w:pStyle w:val="DRBodyText"/>
      </w:pPr>
      <w:r>
        <w:t>A single survey line was run twice, in the same direction, at different speeds over a distinct</w:t>
      </w:r>
      <w:r w:rsidRPr="000207D2">
        <w:t xml:space="preserve"> </w:t>
      </w:r>
      <w:r>
        <w:t>slope.</w:t>
      </w:r>
    </w:p>
    <w:p w:rsidR="00D9686F" w:rsidRPr="0033283F" w:rsidRDefault="00D9686F" w:rsidP="0033283F">
      <w:pPr>
        <w:pStyle w:val="DR3SubsectionHeader"/>
      </w:pPr>
      <w:bookmarkStart w:id="153" w:name="_Toc251060014"/>
      <w:bookmarkStart w:id="154" w:name="_Toc251138111"/>
      <w:bookmarkStart w:id="155" w:name="_Toc251138307"/>
      <w:r w:rsidRPr="0033283F">
        <w:t>Pitch</w:t>
      </w:r>
      <w:bookmarkEnd w:id="153"/>
      <w:bookmarkEnd w:id="154"/>
      <w:bookmarkEnd w:id="155"/>
    </w:p>
    <w:p w:rsidR="00D9686F" w:rsidRDefault="00D9686F" w:rsidP="002944A1">
      <w:pPr>
        <w:pStyle w:val="DRBodyText"/>
      </w:pPr>
      <w:r>
        <w:t>Pitch offset was determined by running three pairs of reciprocal lines at the same speed, perpendicular to a slope.</w:t>
      </w:r>
    </w:p>
    <w:p w:rsidR="00D9686F" w:rsidRPr="0033283F" w:rsidRDefault="00D9686F" w:rsidP="0033283F">
      <w:pPr>
        <w:pStyle w:val="DR3SubsectionHeader"/>
      </w:pPr>
      <w:bookmarkStart w:id="156" w:name="_Toc251060015"/>
      <w:bookmarkStart w:id="157" w:name="_Toc251138112"/>
      <w:bookmarkStart w:id="158" w:name="_Toc251138308"/>
      <w:r w:rsidRPr="0033283F">
        <w:t>Azimuth</w:t>
      </w:r>
      <w:bookmarkEnd w:id="156"/>
      <w:bookmarkEnd w:id="157"/>
      <w:bookmarkEnd w:id="158"/>
    </w:p>
    <w:p w:rsidR="00D9686F" w:rsidRDefault="00D9686F" w:rsidP="002944A1">
      <w:pPr>
        <w:pStyle w:val="DRBodyText"/>
      </w:pPr>
      <w:r>
        <w:t xml:space="preserve">Azimuth (yaw) offset was calculated by running three adjacent pairs of reciprocal lines at the same speed perpendicular to a slope. </w:t>
      </w:r>
    </w:p>
    <w:p w:rsidR="00D9686F" w:rsidRPr="0033283F" w:rsidRDefault="00D9686F" w:rsidP="0033283F">
      <w:pPr>
        <w:pStyle w:val="DR3SubsectionHeader"/>
      </w:pPr>
      <w:bookmarkStart w:id="159" w:name="_Toc251060016"/>
      <w:bookmarkStart w:id="160" w:name="_Toc251138113"/>
      <w:bookmarkStart w:id="161" w:name="_Toc251138309"/>
      <w:r w:rsidRPr="0033283F">
        <w:t>Roll</w:t>
      </w:r>
      <w:bookmarkEnd w:id="159"/>
      <w:bookmarkEnd w:id="160"/>
      <w:bookmarkEnd w:id="161"/>
    </w:p>
    <w:p w:rsidR="00D9686F" w:rsidRDefault="00D9686F" w:rsidP="002944A1">
      <w:pPr>
        <w:pStyle w:val="DRBodyText"/>
      </w:pPr>
      <w:r>
        <w:t xml:space="preserve">The roll was calculated and compensated for by running pairs of reciprocal survey lines at the same speed over a regular and flat sea floor. </w:t>
      </w:r>
    </w:p>
    <w:p w:rsidR="00D9686F" w:rsidRDefault="00D9686F" w:rsidP="002944A1">
      <w:pPr>
        <w:pStyle w:val="DRBodyText"/>
      </w:pPr>
      <w:r>
        <w:t>The offset values for pitch, azimuth, roll and navigation lat</w:t>
      </w:r>
      <w:smartTag w:uri="urn:schemas-microsoft-com:office:smarttags" w:element="PersonName">
        <w:r>
          <w:t>enc</w:t>
        </w:r>
      </w:smartTag>
      <w:r>
        <w:t>y from the positioning system were resolved using the calibration editor in CARIS Subset Editor.  The time-refer</w:t>
      </w:r>
      <w:smartTag w:uri="urn:schemas-microsoft-com:office:smarttags" w:element="PersonName">
        <w:r>
          <w:t>enc</w:t>
        </w:r>
      </w:smartTag>
      <w:r>
        <w:t>ed values were then stored in the appropriate HVF file. Offset and lat</w:t>
      </w:r>
      <w:smartTag w:uri="urn:schemas-microsoft-com:office:smarttags" w:element="PersonName">
        <w:r>
          <w:t>enc</w:t>
        </w:r>
      </w:smartTag>
      <w:r>
        <w:t xml:space="preserve">y corrections were applied to the raw sounding data during the merge process in CARIS. </w:t>
      </w:r>
    </w:p>
    <w:p w:rsidR="00D9686F" w:rsidRPr="0033283F" w:rsidRDefault="00D9686F" w:rsidP="0033283F">
      <w:pPr>
        <w:pStyle w:val="DR2SubsectionHeader"/>
      </w:pPr>
      <w:bookmarkStart w:id="162" w:name="_Toc251060017"/>
      <w:bookmarkStart w:id="163" w:name="_Toc251138114"/>
      <w:bookmarkStart w:id="164" w:name="_Toc251138310"/>
      <w:r w:rsidRPr="0033283F">
        <w:lastRenderedPageBreak/>
        <w:t>Speed of Sound through Water</w:t>
      </w:r>
      <w:bookmarkEnd w:id="162"/>
      <w:bookmarkEnd w:id="163"/>
      <w:bookmarkEnd w:id="164"/>
    </w:p>
    <w:p w:rsidR="00D9686F" w:rsidRPr="009B3EB6" w:rsidRDefault="00D9686F" w:rsidP="002944A1">
      <w:pPr>
        <w:pStyle w:val="DRBodyText"/>
      </w:pPr>
      <w:r>
        <w:t>Sound Velocity profiles were</w:t>
      </w:r>
      <w:r w:rsidRPr="00372719">
        <w:t xml:space="preserve"> </w:t>
      </w:r>
      <w:r>
        <w:t xml:space="preserve">primarily </w:t>
      </w:r>
      <w:r w:rsidRPr="00372719">
        <w:t>collected using</w:t>
      </w:r>
      <w:r>
        <w:t xml:space="preserve"> Lockheed Martin </w:t>
      </w:r>
      <w:proofErr w:type="spellStart"/>
      <w:r>
        <w:t>Sippican</w:t>
      </w:r>
      <w:proofErr w:type="spellEnd"/>
      <w:r>
        <w:t xml:space="preserve"> XBT T-5 and XCTD-2 expendable bathymetric thermographs. </w:t>
      </w:r>
      <w:r w:rsidR="0033283F">
        <w:t xml:space="preserve"> </w:t>
      </w:r>
      <w:r>
        <w:t xml:space="preserve">Additionally an </w:t>
      </w:r>
      <w:smartTag w:uri="urn:schemas-microsoft-com:office:smarttags" w:element="stockticker">
        <w:r>
          <w:t>AML</w:t>
        </w:r>
      </w:smartTag>
      <w:r>
        <w:t xml:space="preserve"> Smart probe was used to verify the accuracy of the XBT and XCTDs.</w:t>
      </w:r>
      <w:r w:rsidR="0033283F">
        <w:t xml:space="preserve"> </w:t>
      </w:r>
      <w:r>
        <w:t xml:space="preserve"> </w:t>
      </w:r>
      <w:r w:rsidR="00BB386C">
        <w:t>Six s</w:t>
      </w:r>
      <w:r>
        <w:t xml:space="preserve">ound velocity profiles were taken </w:t>
      </w:r>
      <w:r w:rsidR="00BB386C">
        <w:t>over the course of two days, three in each area</w:t>
      </w:r>
      <w:r>
        <w:t xml:space="preserve">. </w:t>
      </w:r>
      <w:r w:rsidR="0033283F">
        <w:t xml:space="preserve"> </w:t>
      </w:r>
      <w:r>
        <w:t xml:space="preserve">Sound velocity casts were additionally spaced geographically to represent the spatial distribution of data. </w:t>
      </w:r>
    </w:p>
    <w:p w:rsidR="00D9686F" w:rsidRPr="009B3EB6" w:rsidRDefault="00D9686F" w:rsidP="002944A1">
      <w:pPr>
        <w:pStyle w:val="DRBodyText"/>
      </w:pPr>
      <w:r w:rsidRPr="009B3EB6">
        <w:t xml:space="preserve">Sound speed corrections were loaded into the Kongsberg SIS acquisition software and applied in real-time to the raw sounding data.  </w:t>
      </w:r>
      <w:r>
        <w:t>Ultimately these sound speed corrections were removed from the raw data and applied in a more systematic method in CARIS HIPS.</w:t>
      </w:r>
    </w:p>
    <w:p w:rsidR="00D9686F" w:rsidRDefault="00D9686F" w:rsidP="002944A1">
      <w:pPr>
        <w:pStyle w:val="DRBodyText"/>
      </w:pPr>
      <w:r>
        <w:t xml:space="preserve">The </w:t>
      </w:r>
      <w:r w:rsidRPr="00170E7E">
        <w:rPr>
          <w:u w:val="single"/>
        </w:rPr>
        <w:t>D</w:t>
      </w:r>
      <w:r w:rsidR="0033283F">
        <w:rPr>
          <w:u w:val="single"/>
        </w:rPr>
        <w:t>R,</w:t>
      </w:r>
      <w:r>
        <w:t xml:space="preserve"> </w:t>
      </w:r>
      <w:r w:rsidRPr="0033283F">
        <w:rPr>
          <w:i/>
          <w:iCs/>
        </w:rPr>
        <w:t xml:space="preserve">Separate II: </w:t>
      </w:r>
      <w:r w:rsidR="00001271">
        <w:rPr>
          <w:i/>
          <w:iCs/>
        </w:rPr>
        <w:t>S</w:t>
      </w:r>
      <w:r w:rsidRPr="0033283F">
        <w:rPr>
          <w:i/>
          <w:iCs/>
        </w:rPr>
        <w:t xml:space="preserve">ound </w:t>
      </w:r>
      <w:r w:rsidR="00001271">
        <w:rPr>
          <w:i/>
          <w:iCs/>
        </w:rPr>
        <w:t>S</w:t>
      </w:r>
      <w:r w:rsidRPr="0033283F">
        <w:rPr>
          <w:i/>
          <w:iCs/>
        </w:rPr>
        <w:t xml:space="preserve">peed </w:t>
      </w:r>
      <w:r w:rsidR="00001271">
        <w:rPr>
          <w:i/>
          <w:iCs/>
        </w:rPr>
        <w:t>D</w:t>
      </w:r>
      <w:r w:rsidRPr="0033283F">
        <w:rPr>
          <w:i/>
          <w:iCs/>
        </w:rPr>
        <w:t>ata</w:t>
      </w:r>
      <w:r w:rsidRPr="00861513">
        <w:rPr>
          <w:smallCaps/>
        </w:rPr>
        <w:t xml:space="preserve"> </w:t>
      </w:r>
      <w:r>
        <w:t>contains a detailed listing of the sound speed profiles and applicable cast dates used during the 200</w:t>
      </w:r>
      <w:r w:rsidR="00836DA9">
        <w:t>9</w:t>
      </w:r>
      <w:r>
        <w:t xml:space="preserve"> survey.</w:t>
      </w:r>
    </w:p>
    <w:p w:rsidR="00D9686F" w:rsidRDefault="00D9686F" w:rsidP="00D9686F">
      <w:pPr>
        <w:pStyle w:val="DR2SubsectionHeader"/>
      </w:pPr>
      <w:bookmarkStart w:id="165" w:name="_Toc251060018"/>
      <w:bookmarkStart w:id="166" w:name="_Toc251138115"/>
      <w:bookmarkStart w:id="167" w:name="_Toc251138311"/>
      <w:r>
        <w:t>Static Draft</w:t>
      </w:r>
      <w:bookmarkEnd w:id="165"/>
      <w:bookmarkEnd w:id="166"/>
      <w:bookmarkEnd w:id="167"/>
    </w:p>
    <w:p w:rsidR="00D9686F" w:rsidRDefault="00D9686F" w:rsidP="002944A1">
      <w:pPr>
        <w:pStyle w:val="DRBodyText"/>
      </w:pPr>
      <w:r w:rsidRPr="0000321A">
        <w:t xml:space="preserve">Static draft was </w:t>
      </w:r>
      <w:r>
        <w:t>determined</w:t>
      </w:r>
      <w:r w:rsidRPr="0000321A">
        <w:t xml:space="preserve"> by measuring </w:t>
      </w:r>
      <w:r>
        <w:t xml:space="preserve">down </w:t>
      </w:r>
      <w:r w:rsidRPr="0000321A">
        <w:t xml:space="preserve">from a </w:t>
      </w:r>
      <w:r>
        <w:t>survey punch</w:t>
      </w:r>
      <w:r w:rsidRPr="0000321A">
        <w:t xml:space="preserve"> on the </w:t>
      </w:r>
      <w:r>
        <w:t>port and starboard side</w:t>
      </w:r>
      <w:r w:rsidRPr="0000321A">
        <w:t xml:space="preserve"> </w:t>
      </w:r>
      <w:r>
        <w:t xml:space="preserve">of the survey vessel </w:t>
      </w:r>
      <w:r w:rsidRPr="0000321A">
        <w:t>to the waterline</w:t>
      </w:r>
      <w:r>
        <w:t>, then averaging the two measurements.  Measure-downs were conducted in calm waters prior to commencing s</w:t>
      </w:r>
      <w:r w:rsidR="00892694">
        <w:t xml:space="preserve">urvey, and after completion as </w:t>
      </w:r>
      <w:r>
        <w:t>Sea state precluded accurate measurement</w:t>
      </w:r>
      <w:r w:rsidRPr="00691C53">
        <w:t xml:space="preserve"> </w:t>
      </w:r>
      <w:r>
        <w:t>while at sea.</w:t>
      </w:r>
      <w:r w:rsidRPr="0000321A">
        <w:t xml:space="preserve"> </w:t>
      </w:r>
      <w:r w:rsidR="0033283F">
        <w:t xml:space="preserve"> </w:t>
      </w:r>
      <w:r>
        <w:t xml:space="preserve">It was the intention to calculate a linear trend between initial and final measurements to calculate each day’s draft; however with a difference of only 5cm between pre- and post- survey values, the initial measure-down was used for the entire survey. </w:t>
      </w:r>
      <w:r w:rsidR="0033283F">
        <w:t xml:space="preserve"> </w:t>
      </w:r>
      <w:r w:rsidRPr="0000321A">
        <w:t xml:space="preserve">The </w:t>
      </w:r>
      <w:r>
        <w:t>static draft measurement</w:t>
      </w:r>
      <w:r w:rsidRPr="0000321A">
        <w:t xml:space="preserve"> </w:t>
      </w:r>
      <w:r>
        <w:t>was</w:t>
      </w:r>
      <w:r w:rsidRPr="0000321A">
        <w:t xml:space="preserve"> </w:t>
      </w:r>
      <w:r>
        <w:t>entered in the CARIS HIPS Vessel File (HVF) and</w:t>
      </w:r>
      <w:r w:rsidRPr="0000321A">
        <w:t xml:space="preserve"> </w:t>
      </w:r>
      <w:r>
        <w:t>applied to sounding data</w:t>
      </w:r>
      <w:r w:rsidRPr="0000321A">
        <w:t xml:space="preserve"> </w:t>
      </w:r>
      <w:r>
        <w:t>during</w:t>
      </w:r>
      <w:r w:rsidRPr="0000321A">
        <w:t xml:space="preserve"> </w:t>
      </w:r>
      <w:r>
        <w:t xml:space="preserve">final </w:t>
      </w:r>
      <w:r w:rsidRPr="0000321A">
        <w:t>processing.</w:t>
      </w:r>
    </w:p>
    <w:p w:rsidR="00D9686F" w:rsidRDefault="00D9686F" w:rsidP="00D9686F">
      <w:pPr>
        <w:pStyle w:val="DR2SubsectionHeader"/>
      </w:pPr>
      <w:bookmarkStart w:id="168" w:name="_Toc251060019"/>
      <w:bookmarkStart w:id="169" w:name="_Toc251138116"/>
      <w:bookmarkStart w:id="170" w:name="_Toc251138312"/>
      <w:r>
        <w:t>Settlement and Squat</w:t>
      </w:r>
      <w:bookmarkEnd w:id="168"/>
      <w:bookmarkEnd w:id="169"/>
      <w:bookmarkEnd w:id="170"/>
    </w:p>
    <w:p w:rsidR="00D9686F" w:rsidRDefault="00D9686F" w:rsidP="00D9686F">
      <w:pPr>
        <w:pStyle w:val="DRVesselHeader"/>
      </w:pPr>
      <w:r>
        <w:t xml:space="preserve">R/V </w:t>
      </w:r>
      <w:smartTag w:uri="urn:schemas-microsoft-com:office:smarttags" w:element="place">
        <w:smartTag w:uri="urn:schemas-microsoft-com:office:smarttags" w:element="PlaceType">
          <w:r>
            <w:t>Mt.</w:t>
          </w:r>
        </w:smartTag>
        <w:r>
          <w:t xml:space="preserve"> </w:t>
        </w:r>
        <w:smartTag w:uri="urn:schemas-microsoft-com:office:smarttags" w:element="PlaceName">
          <w:r>
            <w:t>Mitchell</w:t>
          </w:r>
        </w:smartTag>
      </w:smartTag>
    </w:p>
    <w:p w:rsidR="00D9686F" w:rsidRPr="00D209C2" w:rsidRDefault="00D9686F" w:rsidP="002944A1">
      <w:pPr>
        <w:pStyle w:val="DRBodyText"/>
      </w:pPr>
      <w:r w:rsidRPr="002944A1">
        <w:t xml:space="preserve">Settlement and squat measurements for </w:t>
      </w:r>
      <w:r w:rsidRPr="002944A1">
        <w:rPr>
          <w:i/>
          <w:iCs/>
        </w:rPr>
        <w:t>R/V Mt. Mitchell</w:t>
      </w:r>
      <w:r w:rsidRPr="00A81E3C">
        <w:t xml:space="preserve"> were conducted using </w:t>
      </w:r>
      <w:r>
        <w:t>Post Processing</w:t>
      </w:r>
      <w:r w:rsidRPr="00A81E3C">
        <w:t xml:space="preserve"> </w:t>
      </w:r>
      <w:r w:rsidRPr="00D209C2">
        <w:t>Kinematic (</w:t>
      </w:r>
      <w:smartTag w:uri="urn:schemas-microsoft-com:office:smarttags" w:element="stockticker">
        <w:r>
          <w:t>PP</w:t>
        </w:r>
        <w:r w:rsidRPr="00D209C2">
          <w:t>K</w:t>
        </w:r>
      </w:smartTag>
      <w:r w:rsidRPr="00D209C2">
        <w:t xml:space="preserve">) </w:t>
      </w:r>
      <w:smartTag w:uri="urn:schemas-microsoft-com:office:smarttags" w:element="stockticker">
        <w:r w:rsidRPr="00D209C2">
          <w:t>GPS</w:t>
        </w:r>
      </w:smartTag>
      <w:r w:rsidRPr="00D209C2">
        <w:t xml:space="preserve"> Survey </w:t>
      </w:r>
      <w:r>
        <w:t>Techniques</w:t>
      </w:r>
      <w:r w:rsidRPr="00D209C2">
        <w:t xml:space="preserve"> in </w:t>
      </w:r>
      <w:smartTag w:uri="urn:schemas-microsoft-com:office:smarttags" w:element="place">
        <w:smartTag w:uri="urn:schemas-microsoft-com:office:smarttags" w:element="PlaceName">
          <w:r>
            <w:t>Akun</w:t>
          </w:r>
        </w:smartTag>
        <w:r w:rsidRPr="00D209C2">
          <w:t xml:space="preserve"> </w:t>
        </w:r>
        <w:smartTag w:uri="urn:schemas-microsoft-com:office:smarttags" w:element="PlaceType">
          <w:r w:rsidRPr="00D209C2">
            <w:t>Bay</w:t>
          </w:r>
        </w:smartTag>
      </w:smartTag>
      <w:r w:rsidRPr="00D209C2">
        <w:t xml:space="preserve"> near </w:t>
      </w:r>
      <w:smartTag w:uri="urn:schemas-microsoft-com:office:smarttags" w:element="place">
        <w:smartTag w:uri="urn:schemas-microsoft-com:office:smarttags" w:element="City">
          <w:r>
            <w:t>Unimak Pass</w:t>
          </w:r>
        </w:smartTag>
        <w:r w:rsidRPr="00D209C2">
          <w:t xml:space="preserve">, </w:t>
        </w:r>
        <w:smartTag w:uri="urn:schemas-microsoft-com:office:smarttags" w:element="State">
          <w:r w:rsidRPr="00D209C2">
            <w:t>Alaska</w:t>
          </w:r>
        </w:smartTag>
      </w:smartTag>
      <w:r w:rsidRPr="00D209C2">
        <w:t xml:space="preserve"> on </w:t>
      </w:r>
      <w:smartTag w:uri="urn:schemas-microsoft-com:office:smarttags" w:element="date">
        <w:smartTagPr>
          <w:attr w:name="Month" w:val="6"/>
          <w:attr w:name="Day" w:val="21"/>
          <w:attr w:name="Year" w:val="2009"/>
        </w:smartTagPr>
        <w:r w:rsidRPr="00D209C2">
          <w:t xml:space="preserve">June </w:t>
        </w:r>
        <w:r>
          <w:t>21</w:t>
        </w:r>
        <w:r w:rsidRPr="00D209C2">
          <w:t>, 200</w:t>
        </w:r>
        <w:r>
          <w:t>9</w:t>
        </w:r>
      </w:smartTag>
      <w:r w:rsidRPr="00D209C2">
        <w:t xml:space="preserve">. Measurements were made using a </w:t>
      </w:r>
      <w:smartTag w:uri="urn:schemas-microsoft-com:office:smarttags" w:element="stockticker">
        <w:r w:rsidRPr="00D209C2">
          <w:t>POS</w:t>
        </w:r>
      </w:smartTag>
      <w:r w:rsidRPr="00D209C2">
        <w:t xml:space="preserve"> M/V </w:t>
      </w:r>
      <w:r>
        <w:t xml:space="preserve">attitude and positioning sensor, </w:t>
      </w:r>
      <w:r w:rsidRPr="00D209C2">
        <w:t xml:space="preserve">and </w:t>
      </w:r>
      <w:r>
        <w:t xml:space="preserve">settlement values </w:t>
      </w:r>
      <w:r w:rsidRPr="00D209C2">
        <w:t xml:space="preserve">were recorded </w:t>
      </w:r>
      <w:r w:rsidR="00EC3C06">
        <w:t>during</w:t>
      </w:r>
      <w:r w:rsidRPr="00D209C2">
        <w:t xml:space="preserve"> vessel</w:t>
      </w:r>
      <w:r w:rsidR="002F3FEC">
        <w:t xml:space="preserve"> propeller </w:t>
      </w:r>
      <w:r w:rsidRPr="00D209C2">
        <w:t xml:space="preserve">pitches </w:t>
      </w:r>
      <w:r w:rsidR="00EC3C06">
        <w:t>ranging</w:t>
      </w:r>
      <w:r>
        <w:t xml:space="preserve"> </w:t>
      </w:r>
      <w:r w:rsidRPr="00D209C2">
        <w:t xml:space="preserve">from </w:t>
      </w:r>
      <w:r w:rsidR="002F3FEC">
        <w:t>10–</w:t>
      </w:r>
      <w:r w:rsidRPr="00D209C2">
        <w:t xml:space="preserve">80 percent. These pitches were selected </w:t>
      </w:r>
      <w:r>
        <w:t xml:space="preserve">to represent </w:t>
      </w:r>
      <w:r w:rsidRPr="00D209C2">
        <w:t>the practical operational limits</w:t>
      </w:r>
      <w:r w:rsidR="002F3FEC">
        <w:t xml:space="preserve"> of</w:t>
      </w:r>
      <w:r w:rsidRPr="00D209C2">
        <w:t xml:space="preserve"> </w:t>
      </w:r>
      <w:r w:rsidR="002F3FEC">
        <w:t xml:space="preserve">propeller </w:t>
      </w:r>
      <w:r w:rsidRPr="00D209C2">
        <w:t xml:space="preserve">pitches </w:t>
      </w:r>
      <w:r w:rsidR="002F3FEC">
        <w:t>during the survey</w:t>
      </w:r>
      <w:r w:rsidRPr="00D209C2">
        <w:t>.</w:t>
      </w:r>
      <w:r w:rsidR="00BB386C">
        <w:t xml:space="preserve"> </w:t>
      </w:r>
    </w:p>
    <w:p w:rsidR="0033283F" w:rsidRDefault="00430C5D" w:rsidP="0033283F">
      <w:pPr>
        <w:pStyle w:val="DRFigure"/>
      </w:pPr>
      <w:r>
        <w:rPr>
          <w:noProof/>
        </w:rPr>
        <w:lastRenderedPageBreak/>
        <w:drawing>
          <wp:inline distT="0" distB="0" distL="0" distR="0">
            <wp:extent cx="5153025" cy="38004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srcRect/>
                    <a:stretch>
                      <a:fillRect/>
                    </a:stretch>
                  </pic:blipFill>
                  <pic:spPr bwMode="auto">
                    <a:xfrm>
                      <a:off x="0" y="0"/>
                      <a:ext cx="5153025" cy="3800475"/>
                    </a:xfrm>
                    <a:prstGeom prst="rect">
                      <a:avLst/>
                    </a:prstGeom>
                    <a:noFill/>
                    <a:ln w="9525">
                      <a:noFill/>
                      <a:miter lim="800000"/>
                      <a:headEnd/>
                      <a:tailEnd/>
                    </a:ln>
                  </pic:spPr>
                </pic:pic>
              </a:graphicData>
            </a:graphic>
          </wp:inline>
        </w:drawing>
      </w:r>
    </w:p>
    <w:p w:rsidR="00D9686F" w:rsidRDefault="00D9686F" w:rsidP="0033283F">
      <w:pPr>
        <w:pStyle w:val="DRFigureCaption"/>
      </w:pPr>
      <w:r w:rsidRPr="009A5DE7">
        <w:t xml:space="preserve">Figure </w:t>
      </w:r>
      <w:r w:rsidR="0004165A">
        <w:t>1</w:t>
      </w:r>
      <w:r w:rsidR="00CE2BE5">
        <w:t>3</w:t>
      </w:r>
      <w:r w:rsidRPr="009A5DE7">
        <w:t xml:space="preserve"> - R/V Mt. </w:t>
      </w:r>
      <w:smartTag w:uri="urn:schemas-microsoft-com:office:smarttags" w:element="PlaceName">
        <w:r w:rsidRPr="009A5DE7">
          <w:t>Mitchell</w:t>
        </w:r>
      </w:smartTag>
      <w:r w:rsidRPr="009A5DE7">
        <w:t xml:space="preserve"> Settlement &amp; Squat Measurements.</w:t>
      </w:r>
    </w:p>
    <w:p w:rsidR="0033283F" w:rsidRPr="009A5DE7" w:rsidRDefault="0033283F" w:rsidP="0033283F">
      <w:pPr>
        <w:pStyle w:val="DRFigure"/>
      </w:pPr>
    </w:p>
    <w:p w:rsidR="00BB386C" w:rsidRPr="00D541C2" w:rsidRDefault="00514F4C" w:rsidP="0033283F">
      <w:pPr>
        <w:pStyle w:val="DRFigure"/>
      </w:pPr>
      <w:r w:rsidRPr="00D541C2">
        <w:rPr>
          <w:noProof/>
        </w:rPr>
        <w:drawing>
          <wp:inline distT="0" distB="0" distL="0" distR="0">
            <wp:extent cx="5486400" cy="2873912"/>
            <wp:effectExtent l="19050" t="0" r="19050" b="2638"/>
            <wp:docPr id="16"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514F4C" w:rsidRPr="009A5DE7" w:rsidRDefault="00514F4C" w:rsidP="002944A1">
      <w:pPr>
        <w:pStyle w:val="DRFigureCaption"/>
      </w:pPr>
      <w:r w:rsidRPr="009A5DE7">
        <w:t xml:space="preserve">Figure </w:t>
      </w:r>
      <w:r w:rsidR="0004165A">
        <w:t>1</w:t>
      </w:r>
      <w:r w:rsidR="00CE2BE5">
        <w:t>4</w:t>
      </w:r>
      <w:r w:rsidRPr="009A5DE7">
        <w:t xml:space="preserve">- R/V Mt. Mitchell </w:t>
      </w:r>
      <w:r w:rsidR="002F3FEC">
        <w:t xml:space="preserve">graph of Propeller Pitch vs. </w:t>
      </w:r>
      <w:r w:rsidR="00A00B4A">
        <w:t>Speed</w:t>
      </w:r>
      <w:r w:rsidR="002F3FEC">
        <w:t xml:space="preserve">. This links the Terrasond </w:t>
      </w:r>
      <w:r w:rsidR="00A00B4A">
        <w:t>squat test</w:t>
      </w:r>
      <w:r w:rsidR="002F3FEC">
        <w:t xml:space="preserve"> with Caris HIPS need for speed.</w:t>
      </w:r>
    </w:p>
    <w:p w:rsidR="00514F4C" w:rsidRPr="00D541C2" w:rsidRDefault="00514F4C" w:rsidP="00D541C2">
      <w:pPr>
        <w:pStyle w:val="DRTableCaption"/>
      </w:pPr>
    </w:p>
    <w:p w:rsidR="00514F4C" w:rsidRPr="00D541C2" w:rsidRDefault="00514F4C" w:rsidP="0033283F">
      <w:pPr>
        <w:pStyle w:val="DRFigure"/>
      </w:pPr>
      <w:r w:rsidRPr="00D541C2">
        <w:rPr>
          <w:noProof/>
        </w:rPr>
        <w:lastRenderedPageBreak/>
        <w:drawing>
          <wp:inline distT="0" distB="0" distL="0" distR="0">
            <wp:extent cx="5486400" cy="2873912"/>
            <wp:effectExtent l="19050" t="0" r="19050" b="2638"/>
            <wp:docPr id="17"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514F4C" w:rsidRPr="009A5DE7" w:rsidRDefault="00514F4C" w:rsidP="002944A1">
      <w:pPr>
        <w:pStyle w:val="DRFigureCaption"/>
      </w:pPr>
      <w:r w:rsidRPr="009A5DE7">
        <w:t xml:space="preserve">Figure </w:t>
      </w:r>
      <w:r w:rsidR="0004165A">
        <w:t>1</w:t>
      </w:r>
      <w:r w:rsidR="00CE2BE5">
        <w:t>5</w:t>
      </w:r>
      <w:r w:rsidRPr="009A5DE7">
        <w:t xml:space="preserve"> - R/V Mt. Mitchell </w:t>
      </w:r>
      <w:r>
        <w:t>Speed vs. Settlement</w:t>
      </w:r>
      <w:r w:rsidR="002F3FEC">
        <w:t xml:space="preserve"> 8used in CARIS HIPS</w:t>
      </w:r>
      <w:r w:rsidRPr="009A5DE7">
        <w:t>.</w:t>
      </w:r>
    </w:p>
    <w:p w:rsidR="00A00B4A" w:rsidRPr="00D541C2" w:rsidRDefault="00A00B4A" w:rsidP="00D541C2">
      <w:pPr>
        <w:pStyle w:val="DRTableCaption"/>
      </w:pPr>
    </w:p>
    <w:p w:rsidR="00BB386C" w:rsidRPr="00D541C2" w:rsidRDefault="00BB386C" w:rsidP="00D541C2">
      <w:pPr>
        <w:pStyle w:val="DRTableCaption"/>
      </w:pPr>
      <w:r w:rsidRPr="00D541C2">
        <w:t xml:space="preserve">Table 10 – R/V Mt. Mitchell </w:t>
      </w:r>
      <w:r w:rsidR="00514F4C" w:rsidRPr="00D541C2">
        <w:t>speed</w:t>
      </w:r>
      <w:r w:rsidRPr="00D541C2">
        <w:t xml:space="preserve"> vs. settlement </w:t>
      </w:r>
      <w:r w:rsidR="002F3FEC" w:rsidRPr="00D541C2">
        <w:t>graph</w:t>
      </w:r>
    </w:p>
    <w:tbl>
      <w:tblPr>
        <w:tblW w:w="3491" w:type="dxa"/>
        <w:tblInd w:w="2827" w:type="dxa"/>
        <w:tblLook w:val="0000"/>
      </w:tblPr>
      <w:tblGrid>
        <w:gridCol w:w="1511"/>
        <w:gridCol w:w="1980"/>
      </w:tblGrid>
      <w:tr w:rsidR="00BB386C" w:rsidRPr="0033283F" w:rsidTr="00514F4C">
        <w:trPr>
          <w:trHeight w:val="315"/>
        </w:trPr>
        <w:tc>
          <w:tcPr>
            <w:tcW w:w="1511" w:type="dxa"/>
            <w:tcBorders>
              <w:top w:val="single" w:sz="8" w:space="0" w:color="auto"/>
              <w:left w:val="single" w:sz="8" w:space="0" w:color="auto"/>
              <w:bottom w:val="single" w:sz="8" w:space="0" w:color="auto"/>
              <w:right w:val="single" w:sz="4" w:space="0" w:color="auto"/>
            </w:tcBorders>
            <w:shd w:val="clear" w:color="auto" w:fill="auto"/>
            <w:noWrap/>
            <w:vAlign w:val="bottom"/>
          </w:tcPr>
          <w:p w:rsidR="00BB386C" w:rsidRPr="0033283F" w:rsidRDefault="00514F4C" w:rsidP="0033283F">
            <w:pPr>
              <w:pStyle w:val="DRTable"/>
              <w:rPr>
                <w:b/>
              </w:rPr>
            </w:pPr>
            <w:r w:rsidRPr="0033283F">
              <w:rPr>
                <w:b/>
              </w:rPr>
              <w:t>Speed</w:t>
            </w:r>
            <w:r w:rsidR="00BB386C" w:rsidRPr="0033283F">
              <w:rPr>
                <w:b/>
              </w:rPr>
              <w:t xml:space="preserve"> (</w:t>
            </w:r>
            <w:r w:rsidRPr="0033283F">
              <w:rPr>
                <w:b/>
              </w:rPr>
              <w:t>m/s</w:t>
            </w:r>
            <w:r w:rsidR="00BB386C" w:rsidRPr="0033283F">
              <w:rPr>
                <w:b/>
              </w:rPr>
              <w:t>)</w:t>
            </w:r>
          </w:p>
        </w:tc>
        <w:tc>
          <w:tcPr>
            <w:tcW w:w="1980" w:type="dxa"/>
            <w:tcBorders>
              <w:top w:val="single" w:sz="8" w:space="0" w:color="auto"/>
              <w:left w:val="nil"/>
              <w:bottom w:val="single" w:sz="8" w:space="0" w:color="auto"/>
              <w:right w:val="single" w:sz="8" w:space="0" w:color="auto"/>
            </w:tcBorders>
            <w:shd w:val="clear" w:color="auto" w:fill="auto"/>
            <w:noWrap/>
            <w:vAlign w:val="bottom"/>
          </w:tcPr>
          <w:p w:rsidR="00BB386C" w:rsidRPr="0033283F" w:rsidRDefault="00BB386C" w:rsidP="0033283F">
            <w:pPr>
              <w:pStyle w:val="DRTable"/>
              <w:rPr>
                <w:b/>
              </w:rPr>
            </w:pPr>
            <w:r w:rsidRPr="0033283F">
              <w:rPr>
                <w:b/>
              </w:rPr>
              <w:t>Settlement (m)</w:t>
            </w:r>
          </w:p>
        </w:tc>
      </w:tr>
      <w:tr w:rsidR="00BB386C" w:rsidTr="00514F4C">
        <w:trPr>
          <w:trHeight w:val="285"/>
        </w:trPr>
        <w:tc>
          <w:tcPr>
            <w:tcW w:w="1511" w:type="dxa"/>
            <w:tcBorders>
              <w:top w:val="nil"/>
              <w:left w:val="single" w:sz="8" w:space="0" w:color="auto"/>
              <w:bottom w:val="single" w:sz="4" w:space="0" w:color="auto"/>
              <w:right w:val="single" w:sz="4" w:space="0" w:color="auto"/>
            </w:tcBorders>
            <w:shd w:val="clear" w:color="auto" w:fill="auto"/>
            <w:noWrap/>
            <w:vAlign w:val="bottom"/>
          </w:tcPr>
          <w:p w:rsidR="00BB386C" w:rsidRPr="00E877FA" w:rsidRDefault="00BB386C" w:rsidP="0033283F">
            <w:pPr>
              <w:pStyle w:val="DRTable"/>
            </w:pPr>
            <w:r w:rsidRPr="00E877FA">
              <w:t>1</w:t>
            </w:r>
            <w:r w:rsidR="00514F4C">
              <w:t>.59</w:t>
            </w:r>
          </w:p>
        </w:tc>
        <w:tc>
          <w:tcPr>
            <w:tcW w:w="1980" w:type="dxa"/>
            <w:tcBorders>
              <w:top w:val="nil"/>
              <w:left w:val="nil"/>
              <w:bottom w:val="single" w:sz="4" w:space="0" w:color="auto"/>
              <w:right w:val="single" w:sz="8" w:space="0" w:color="auto"/>
            </w:tcBorders>
            <w:shd w:val="clear" w:color="auto" w:fill="auto"/>
            <w:noWrap/>
            <w:vAlign w:val="bottom"/>
          </w:tcPr>
          <w:p w:rsidR="00BB386C" w:rsidRPr="00E877FA" w:rsidRDefault="00BB386C" w:rsidP="0033283F">
            <w:pPr>
              <w:pStyle w:val="DRTable"/>
            </w:pPr>
            <w:r w:rsidRPr="00E877FA">
              <w:t>-0.001</w:t>
            </w:r>
          </w:p>
        </w:tc>
      </w:tr>
      <w:tr w:rsidR="00BB386C" w:rsidTr="00514F4C">
        <w:trPr>
          <w:trHeight w:val="285"/>
        </w:trPr>
        <w:tc>
          <w:tcPr>
            <w:tcW w:w="1511" w:type="dxa"/>
            <w:tcBorders>
              <w:top w:val="nil"/>
              <w:left w:val="single" w:sz="8" w:space="0" w:color="auto"/>
              <w:bottom w:val="single" w:sz="4" w:space="0" w:color="auto"/>
              <w:right w:val="single" w:sz="4" w:space="0" w:color="auto"/>
            </w:tcBorders>
            <w:shd w:val="clear" w:color="auto" w:fill="auto"/>
            <w:noWrap/>
            <w:vAlign w:val="bottom"/>
          </w:tcPr>
          <w:p w:rsidR="00BB386C" w:rsidRPr="00E877FA" w:rsidRDefault="00514F4C" w:rsidP="0033283F">
            <w:pPr>
              <w:pStyle w:val="DRTable"/>
            </w:pPr>
            <w:r>
              <w:t>2.57</w:t>
            </w:r>
          </w:p>
        </w:tc>
        <w:tc>
          <w:tcPr>
            <w:tcW w:w="1980" w:type="dxa"/>
            <w:tcBorders>
              <w:top w:val="nil"/>
              <w:left w:val="nil"/>
              <w:bottom w:val="single" w:sz="4" w:space="0" w:color="auto"/>
              <w:right w:val="single" w:sz="8" w:space="0" w:color="auto"/>
            </w:tcBorders>
            <w:shd w:val="clear" w:color="auto" w:fill="auto"/>
            <w:noWrap/>
            <w:vAlign w:val="bottom"/>
          </w:tcPr>
          <w:p w:rsidR="00BB386C" w:rsidRPr="00E877FA" w:rsidRDefault="00BB386C" w:rsidP="0033283F">
            <w:pPr>
              <w:pStyle w:val="DRTable"/>
            </w:pPr>
            <w:r w:rsidRPr="00E877FA">
              <w:t>0.0</w:t>
            </w:r>
            <w:r w:rsidR="00514F4C">
              <w:t>2</w:t>
            </w:r>
          </w:p>
        </w:tc>
      </w:tr>
      <w:tr w:rsidR="00BB386C" w:rsidTr="00514F4C">
        <w:trPr>
          <w:trHeight w:val="285"/>
        </w:trPr>
        <w:tc>
          <w:tcPr>
            <w:tcW w:w="1511" w:type="dxa"/>
            <w:tcBorders>
              <w:top w:val="nil"/>
              <w:left w:val="single" w:sz="8" w:space="0" w:color="auto"/>
              <w:bottom w:val="single" w:sz="4" w:space="0" w:color="auto"/>
              <w:right w:val="single" w:sz="4" w:space="0" w:color="auto"/>
            </w:tcBorders>
            <w:shd w:val="clear" w:color="auto" w:fill="auto"/>
            <w:noWrap/>
            <w:vAlign w:val="bottom"/>
          </w:tcPr>
          <w:p w:rsidR="00BB386C" w:rsidRPr="00E877FA" w:rsidRDefault="00514F4C" w:rsidP="0033283F">
            <w:pPr>
              <w:pStyle w:val="DRTable"/>
            </w:pPr>
            <w:r>
              <w:t>3.47</w:t>
            </w:r>
          </w:p>
        </w:tc>
        <w:tc>
          <w:tcPr>
            <w:tcW w:w="1980" w:type="dxa"/>
            <w:tcBorders>
              <w:top w:val="nil"/>
              <w:left w:val="nil"/>
              <w:bottom w:val="single" w:sz="4" w:space="0" w:color="auto"/>
              <w:right w:val="single" w:sz="8" w:space="0" w:color="auto"/>
            </w:tcBorders>
            <w:shd w:val="clear" w:color="auto" w:fill="auto"/>
            <w:noWrap/>
            <w:vAlign w:val="bottom"/>
          </w:tcPr>
          <w:p w:rsidR="00BB386C" w:rsidRPr="00E877FA" w:rsidRDefault="00BB386C" w:rsidP="0033283F">
            <w:pPr>
              <w:pStyle w:val="DRTable"/>
            </w:pPr>
            <w:r w:rsidRPr="00E877FA">
              <w:t>0.0</w:t>
            </w:r>
            <w:r w:rsidR="00514F4C">
              <w:t>5</w:t>
            </w:r>
          </w:p>
        </w:tc>
      </w:tr>
      <w:tr w:rsidR="00BB386C" w:rsidTr="00514F4C">
        <w:trPr>
          <w:trHeight w:val="285"/>
        </w:trPr>
        <w:tc>
          <w:tcPr>
            <w:tcW w:w="1511" w:type="dxa"/>
            <w:tcBorders>
              <w:top w:val="nil"/>
              <w:left w:val="single" w:sz="8" w:space="0" w:color="auto"/>
              <w:bottom w:val="single" w:sz="4" w:space="0" w:color="auto"/>
              <w:right w:val="single" w:sz="4" w:space="0" w:color="auto"/>
            </w:tcBorders>
            <w:shd w:val="clear" w:color="auto" w:fill="auto"/>
            <w:noWrap/>
            <w:vAlign w:val="bottom"/>
          </w:tcPr>
          <w:p w:rsidR="00BB386C" w:rsidRPr="00E877FA" w:rsidRDefault="00514F4C" w:rsidP="0033283F">
            <w:pPr>
              <w:pStyle w:val="DRTable"/>
            </w:pPr>
            <w:r>
              <w:t>4.49</w:t>
            </w:r>
          </w:p>
        </w:tc>
        <w:tc>
          <w:tcPr>
            <w:tcW w:w="1980" w:type="dxa"/>
            <w:tcBorders>
              <w:top w:val="nil"/>
              <w:left w:val="nil"/>
              <w:bottom w:val="single" w:sz="4" w:space="0" w:color="auto"/>
              <w:right w:val="single" w:sz="8" w:space="0" w:color="auto"/>
            </w:tcBorders>
            <w:shd w:val="clear" w:color="auto" w:fill="auto"/>
            <w:noWrap/>
            <w:vAlign w:val="bottom"/>
          </w:tcPr>
          <w:p w:rsidR="00BB386C" w:rsidRPr="00E877FA" w:rsidRDefault="00BB386C" w:rsidP="0033283F">
            <w:pPr>
              <w:pStyle w:val="DRTable"/>
            </w:pPr>
            <w:r w:rsidRPr="00E877FA">
              <w:t>0.0</w:t>
            </w:r>
            <w:r w:rsidR="00514F4C">
              <w:t>6</w:t>
            </w:r>
          </w:p>
        </w:tc>
      </w:tr>
      <w:tr w:rsidR="00BB386C" w:rsidTr="00514F4C">
        <w:trPr>
          <w:trHeight w:val="285"/>
        </w:trPr>
        <w:tc>
          <w:tcPr>
            <w:tcW w:w="1511" w:type="dxa"/>
            <w:tcBorders>
              <w:top w:val="nil"/>
              <w:left w:val="single" w:sz="8" w:space="0" w:color="auto"/>
              <w:bottom w:val="single" w:sz="4" w:space="0" w:color="auto"/>
              <w:right w:val="single" w:sz="4" w:space="0" w:color="auto"/>
            </w:tcBorders>
            <w:shd w:val="clear" w:color="auto" w:fill="auto"/>
            <w:noWrap/>
            <w:vAlign w:val="bottom"/>
          </w:tcPr>
          <w:p w:rsidR="00BB386C" w:rsidRPr="00E877FA" w:rsidRDefault="00514F4C" w:rsidP="0033283F">
            <w:pPr>
              <w:pStyle w:val="DRTable"/>
            </w:pPr>
            <w:r>
              <w:t>5.18</w:t>
            </w:r>
          </w:p>
        </w:tc>
        <w:tc>
          <w:tcPr>
            <w:tcW w:w="1980" w:type="dxa"/>
            <w:tcBorders>
              <w:top w:val="nil"/>
              <w:left w:val="nil"/>
              <w:bottom w:val="single" w:sz="4" w:space="0" w:color="auto"/>
              <w:right w:val="single" w:sz="8" w:space="0" w:color="auto"/>
            </w:tcBorders>
            <w:shd w:val="clear" w:color="auto" w:fill="auto"/>
            <w:noWrap/>
            <w:vAlign w:val="bottom"/>
          </w:tcPr>
          <w:p w:rsidR="00BB386C" w:rsidRPr="00E877FA" w:rsidRDefault="00BB386C" w:rsidP="0033283F">
            <w:pPr>
              <w:pStyle w:val="DRTable"/>
            </w:pPr>
            <w:r w:rsidRPr="00E877FA">
              <w:t>0.</w:t>
            </w:r>
            <w:r w:rsidR="00514F4C">
              <w:t>12</w:t>
            </w:r>
          </w:p>
        </w:tc>
      </w:tr>
      <w:tr w:rsidR="00BB386C" w:rsidTr="00514F4C">
        <w:trPr>
          <w:trHeight w:val="285"/>
        </w:trPr>
        <w:tc>
          <w:tcPr>
            <w:tcW w:w="1511" w:type="dxa"/>
            <w:tcBorders>
              <w:top w:val="nil"/>
              <w:left w:val="single" w:sz="8" w:space="0" w:color="auto"/>
              <w:bottom w:val="single" w:sz="4" w:space="0" w:color="auto"/>
              <w:right w:val="single" w:sz="4" w:space="0" w:color="auto"/>
            </w:tcBorders>
            <w:shd w:val="clear" w:color="auto" w:fill="auto"/>
            <w:noWrap/>
            <w:vAlign w:val="bottom"/>
          </w:tcPr>
          <w:p w:rsidR="00BB386C" w:rsidRPr="00E877FA" w:rsidRDefault="00514F4C" w:rsidP="0033283F">
            <w:pPr>
              <w:pStyle w:val="DRTable"/>
            </w:pPr>
            <w:r>
              <w:t>5.80</w:t>
            </w:r>
          </w:p>
        </w:tc>
        <w:tc>
          <w:tcPr>
            <w:tcW w:w="1980" w:type="dxa"/>
            <w:tcBorders>
              <w:top w:val="nil"/>
              <w:left w:val="nil"/>
              <w:bottom w:val="single" w:sz="4" w:space="0" w:color="auto"/>
              <w:right w:val="single" w:sz="8" w:space="0" w:color="auto"/>
            </w:tcBorders>
            <w:shd w:val="clear" w:color="auto" w:fill="auto"/>
            <w:noWrap/>
            <w:vAlign w:val="bottom"/>
          </w:tcPr>
          <w:p w:rsidR="00BB386C" w:rsidRPr="00E877FA" w:rsidRDefault="00BB386C" w:rsidP="0033283F">
            <w:pPr>
              <w:pStyle w:val="DRTable"/>
            </w:pPr>
            <w:r w:rsidRPr="00E877FA">
              <w:t>0.1</w:t>
            </w:r>
            <w:r w:rsidR="00514F4C">
              <w:t>7</w:t>
            </w:r>
          </w:p>
        </w:tc>
      </w:tr>
    </w:tbl>
    <w:p w:rsidR="009A5DE7" w:rsidRDefault="009A5DE7" w:rsidP="002944A1">
      <w:pPr>
        <w:pStyle w:val="DRBodyText"/>
      </w:pPr>
    </w:p>
    <w:p w:rsidR="00D9686F" w:rsidRPr="00D209C2" w:rsidRDefault="00D9686F" w:rsidP="002944A1">
      <w:pPr>
        <w:pStyle w:val="DRBodyText"/>
      </w:pPr>
      <w:r w:rsidRPr="006D2E6F">
        <w:t xml:space="preserve">A </w:t>
      </w:r>
      <w:r>
        <w:t>k</w:t>
      </w:r>
      <w:r w:rsidRPr="006D2E6F">
        <w:t xml:space="preserve">inematic base </w:t>
      </w:r>
      <w:r w:rsidRPr="00D209C2">
        <w:t>station (</w:t>
      </w:r>
      <w:r w:rsidR="009A5DE7">
        <w:t xml:space="preserve">Trimble </w:t>
      </w:r>
      <w:r>
        <w:t>5700 w Zephyr L1/L2</w:t>
      </w:r>
      <w:r w:rsidRPr="00D209C2">
        <w:t xml:space="preserve">), was set up on shore </w:t>
      </w:r>
      <w:r>
        <w:t>within ~5</w:t>
      </w:r>
      <w:r w:rsidRPr="00D209C2">
        <w:t xml:space="preserve"> kil</w:t>
      </w:r>
      <w:r w:rsidR="009A5DE7">
        <w:t xml:space="preserve">ometers </w:t>
      </w:r>
      <w:r w:rsidR="00E71375">
        <w:t>of</w:t>
      </w:r>
      <w:r w:rsidR="009A5DE7">
        <w:t xml:space="preserve"> the survey vessel.</w:t>
      </w:r>
      <w:r w:rsidRPr="00D209C2">
        <w:t xml:space="preserve"> </w:t>
      </w:r>
      <w:r w:rsidR="0033283F">
        <w:t xml:space="preserve"> </w:t>
      </w:r>
      <w:r w:rsidRPr="00D209C2">
        <w:t xml:space="preserve">The base station </w:t>
      </w:r>
      <w:r>
        <w:t>logged</w:t>
      </w:r>
      <w:r w:rsidRPr="00D209C2">
        <w:t xml:space="preserve"> Carrier Phase corrections </w:t>
      </w:r>
      <w:r w:rsidR="0004165A">
        <w:t>internally as did t</w:t>
      </w:r>
      <w:r w:rsidRPr="00D209C2">
        <w:t xml:space="preserve">he </w:t>
      </w:r>
      <w:r w:rsidR="0033283F" w:rsidRPr="0033283F">
        <w:rPr>
          <w:i/>
        </w:rPr>
        <w:t xml:space="preserve">R/V </w:t>
      </w:r>
      <w:r w:rsidR="00DF160C" w:rsidRPr="0033283F">
        <w:rPr>
          <w:i/>
        </w:rPr>
        <w:t xml:space="preserve">Mt. </w:t>
      </w:r>
      <w:proofErr w:type="gramStart"/>
      <w:r w:rsidR="00DF160C" w:rsidRPr="0033283F">
        <w:rPr>
          <w:i/>
        </w:rPr>
        <w:t>Mitchell’</w:t>
      </w:r>
      <w:r w:rsidR="00DF160C">
        <w:rPr>
          <w:i/>
        </w:rPr>
        <w:t xml:space="preserve">s </w:t>
      </w:r>
      <w:smartTag w:uri="urn:schemas-microsoft-com:office:smarttags" w:element="stockticker">
        <w:r w:rsidR="00DF160C" w:rsidRPr="00D209C2">
          <w:t xml:space="preserve"> </w:t>
        </w:r>
        <w:r w:rsidRPr="00D209C2">
          <w:t>POS</w:t>
        </w:r>
      </w:smartTag>
      <w:proofErr w:type="gramEnd"/>
      <w:r w:rsidRPr="00D209C2">
        <w:t xml:space="preserve"> M/V</w:t>
      </w:r>
      <w:r w:rsidR="0004165A">
        <w:t>. Using these logged data, the</w:t>
      </w:r>
      <w:r w:rsidRPr="00D209C2">
        <w:t xml:space="preserve"> position of the </w:t>
      </w:r>
      <w:r w:rsidR="0033283F" w:rsidRPr="0033283F">
        <w:rPr>
          <w:i/>
        </w:rPr>
        <w:t xml:space="preserve">R/V </w:t>
      </w:r>
      <w:r w:rsidRPr="0033283F">
        <w:rPr>
          <w:i/>
        </w:rPr>
        <w:t>Mt. Mit</w:t>
      </w:r>
      <w:r w:rsidRPr="00D209C2">
        <w:rPr>
          <w:i/>
        </w:rPr>
        <w:t>chell</w:t>
      </w:r>
      <w:r w:rsidRPr="00D209C2">
        <w:t xml:space="preserve"> </w:t>
      </w:r>
      <w:r w:rsidR="0004165A">
        <w:t>was post-processed to</w:t>
      </w:r>
      <w:r w:rsidRPr="00D209C2">
        <w:t xml:space="preserve"> a vertical accuracy under 2 cm. </w:t>
      </w:r>
    </w:p>
    <w:p w:rsidR="00D9686F" w:rsidRPr="00D209C2" w:rsidRDefault="00D9686F" w:rsidP="002944A1">
      <w:pPr>
        <w:pStyle w:val="DRBodyText"/>
      </w:pPr>
      <w:r>
        <w:t xml:space="preserve">The Squat Settlement was recorded as follows: A static session was </w:t>
      </w:r>
      <w:r w:rsidRPr="00D209C2">
        <w:t xml:space="preserve">logged for </w:t>
      </w:r>
      <w:r>
        <w:t>three</w:t>
      </w:r>
      <w:r w:rsidRPr="00D209C2">
        <w:t xml:space="preserve"> minutes with no way on; the engine </w:t>
      </w:r>
      <w:smartTag w:uri="urn:schemas-microsoft-com:office:smarttags" w:element="stockticker">
        <w:r w:rsidRPr="00D209C2">
          <w:t>RPM</w:t>
        </w:r>
      </w:smartTag>
      <w:r w:rsidRPr="00D209C2">
        <w:t xml:space="preserve"> / propeller pitch was then increased to achieve the desired vessel pitch.</w:t>
      </w:r>
      <w:r w:rsidR="0033283F">
        <w:t xml:space="preserve"> </w:t>
      </w:r>
      <w:r w:rsidRPr="00D209C2">
        <w:t xml:space="preserve"> Once the vessel was at the desired pitch</w:t>
      </w:r>
      <w:r>
        <w:t>, and at constant speed</w:t>
      </w:r>
      <w:r w:rsidRPr="00D209C2">
        <w:t xml:space="preserve">, measurements were logged for </w:t>
      </w:r>
      <w:r>
        <w:t>three</w:t>
      </w:r>
      <w:r w:rsidRPr="00D209C2">
        <w:t xml:space="preserve"> more minutes.</w:t>
      </w:r>
      <w:r w:rsidR="0033283F">
        <w:t xml:space="preserve"> </w:t>
      </w:r>
      <w:r w:rsidRPr="00D209C2">
        <w:t xml:space="preserve"> Power was then removed and the vessel was brought to a drift.</w:t>
      </w:r>
      <w:r w:rsidR="0033283F">
        <w:t xml:space="preserve"> </w:t>
      </w:r>
      <w:r w:rsidRPr="00D209C2">
        <w:t xml:space="preserve"> </w:t>
      </w:r>
      <w:r>
        <w:t>Three</w:t>
      </w:r>
      <w:r w:rsidRPr="00D209C2">
        <w:t xml:space="preserve"> more minutes of </w:t>
      </w:r>
      <w:r>
        <w:t xml:space="preserve">static </w:t>
      </w:r>
      <w:r w:rsidRPr="00D209C2">
        <w:t>data was</w:t>
      </w:r>
      <w:r>
        <w:t xml:space="preserve"> then</w:t>
      </w:r>
      <w:r w:rsidRPr="00D209C2">
        <w:t xml:space="preserve"> logged. This procedure was repeated throughout the </w:t>
      </w:r>
      <w:smartTag w:uri="urn:schemas-microsoft-com:office:smarttags" w:element="stockticker">
        <w:r w:rsidRPr="00D209C2">
          <w:t>RPM</w:t>
        </w:r>
      </w:smartTag>
      <w:r w:rsidRPr="00D209C2">
        <w:t xml:space="preserve"> / propeller pitch range used when surveying.</w:t>
      </w:r>
    </w:p>
    <w:p w:rsidR="009A5DE7" w:rsidRPr="00D209C2" w:rsidRDefault="00D9686F" w:rsidP="002944A1">
      <w:pPr>
        <w:pStyle w:val="DRBodyText"/>
      </w:pPr>
      <w:r w:rsidRPr="00D209C2">
        <w:t xml:space="preserve">Settlement was calculated by averaging the static measurements at the beginning and end of lines and comparing this average with the average measurements while the vessel was </w:t>
      </w:r>
      <w:r w:rsidRPr="00D209C2">
        <w:lastRenderedPageBreak/>
        <w:t>under way throughout the pitch range. A graph was then constructed to illustrate settlement changes as a function of vessels pitch.</w:t>
      </w:r>
      <w:r w:rsidR="00DF160C">
        <w:t xml:space="preserve"> Draft modifications in the CARIS HIPS Vessel Configuration file take into consideration speed instead of vessel pitch, however. To bridge this gap, propeller pitch was graphed versus average vessel speed (sampled in two directions), and then speed was graphed versus settlement, and the table was assembled</w:t>
      </w:r>
    </w:p>
    <w:p w:rsidR="00D9686F" w:rsidRDefault="00D9686F" w:rsidP="00D9686F">
      <w:pPr>
        <w:pStyle w:val="DR2SubsectionHeader"/>
      </w:pPr>
      <w:bookmarkStart w:id="171" w:name="_Toc251060020"/>
      <w:bookmarkStart w:id="172" w:name="_Toc251138117"/>
      <w:bookmarkStart w:id="173" w:name="_Toc251138313"/>
      <w:r w:rsidRPr="0054605C">
        <w:t>Tide Correctors</w:t>
      </w:r>
      <w:bookmarkEnd w:id="171"/>
      <w:bookmarkEnd w:id="172"/>
      <w:bookmarkEnd w:id="173"/>
    </w:p>
    <w:p w:rsidR="00D9686F" w:rsidRDefault="00D9686F" w:rsidP="002944A1">
      <w:pPr>
        <w:pStyle w:val="DRBodyText"/>
      </w:pPr>
      <w:r w:rsidRPr="00E22BD9">
        <w:t>The tidal datum for the survey was Chart Datum, Mean L</w:t>
      </w:r>
      <w:r>
        <w:t>ower Low Water (MLLW) for t</w:t>
      </w:r>
      <w:r w:rsidRPr="00E22BD9">
        <w:t xml:space="preserve">he National Water Level Observation Network (NWLON) station at </w:t>
      </w:r>
      <w:r>
        <w:t xml:space="preserve">Village Cove, </w:t>
      </w:r>
      <w:smartTag w:uri="urn:schemas-microsoft-com:office:smarttags" w:element="place">
        <w:smartTag w:uri="urn:schemas-microsoft-com:office:smarttags" w:element="City">
          <w:r>
            <w:t>St. Paul Island</w:t>
          </w:r>
        </w:smartTag>
        <w:r w:rsidRPr="00E22BD9">
          <w:t xml:space="preserve">, </w:t>
        </w:r>
        <w:smartTag w:uri="urn:schemas-microsoft-com:office:smarttags" w:element="State">
          <w:r w:rsidRPr="00E22BD9">
            <w:t>AK</w:t>
          </w:r>
        </w:smartTag>
      </w:smartTag>
      <w:r w:rsidRPr="00E22BD9">
        <w:t xml:space="preserve"> </w:t>
      </w:r>
      <w:smartTag w:uri="urn:schemas-microsoft-com:office:smarttags" w:element="phone">
        <w:smartTagPr>
          <w:attr w:uri="urn:schemas-microsoft-com:office:office" w:name="ls" w:val="trans"/>
          <w:attr w:name="phonenumber" w:val="$6946$$$"/>
        </w:smartTagPr>
        <w:r w:rsidRPr="00E22BD9">
          <w:t>(94</w:t>
        </w:r>
        <w:r>
          <w:t>6</w:t>
        </w:r>
        <w:r w:rsidRPr="00E22BD9">
          <w:t>-</w:t>
        </w:r>
        <w:r>
          <w:t>4212</w:t>
        </w:r>
      </w:smartTag>
      <w:r w:rsidRPr="00E22BD9">
        <w:t>)</w:t>
      </w:r>
      <w:r>
        <w:t>.</w:t>
      </w:r>
      <w:r w:rsidRPr="00E22BD9">
        <w:t xml:space="preserve"> </w:t>
      </w:r>
      <w:r>
        <w:t>P</w:t>
      </w:r>
      <w:r w:rsidRPr="00E22BD9">
        <w:t xml:space="preserve">redicted tide data used during the data acquisition portion of the survey were downloaded from the NOAA Tides and Currents Predicted Tides website in ASCII format and applied to the raw data in </w:t>
      </w:r>
      <w:r>
        <w:t>CARIS</w:t>
      </w:r>
      <w:r w:rsidRPr="00E22BD9">
        <w:t xml:space="preserve"> HIPS and SIPS during the merge step of initial data processing.</w:t>
      </w:r>
      <w:r>
        <w:t xml:space="preserve">  Verified tide data were ultimately downloaded and applied in final processing in office.  </w:t>
      </w:r>
    </w:p>
    <w:p w:rsidR="00D9686F" w:rsidRDefault="00D9686F" w:rsidP="00D9686F">
      <w:pPr>
        <w:pStyle w:val="DR2SubsectionHeader"/>
      </w:pPr>
      <w:bookmarkStart w:id="174" w:name="_Toc251060021"/>
      <w:bookmarkStart w:id="175" w:name="_Toc251138118"/>
      <w:bookmarkStart w:id="176" w:name="_Toc251138314"/>
      <w:r w:rsidRPr="0054605C">
        <w:t>Project Wide Tide Correction Methodology</w:t>
      </w:r>
      <w:bookmarkEnd w:id="174"/>
      <w:bookmarkEnd w:id="175"/>
      <w:bookmarkEnd w:id="176"/>
    </w:p>
    <w:p w:rsidR="00D9686F" w:rsidRDefault="00D9686F" w:rsidP="002944A1">
      <w:pPr>
        <w:pStyle w:val="DRBodyText"/>
      </w:pPr>
      <w:r>
        <w:t>A single tidal gauge solution was used for the entirety of the survey area per the SOW</w:t>
      </w:r>
      <w:r w:rsidRPr="00D063F3">
        <w:t>.</w:t>
      </w:r>
      <w:bookmarkStart w:id="177" w:name="EndNotes"/>
      <w:bookmarkEnd w:id="177"/>
    </w:p>
    <w:p w:rsidR="00464956" w:rsidRDefault="00D9686F" w:rsidP="00D9686F">
      <w:pPr>
        <w:pStyle w:val="DRApprovalHeader1"/>
      </w:pPr>
      <w:r>
        <w:br w:type="page"/>
      </w:r>
      <w:bookmarkStart w:id="178" w:name="_Toc184442499"/>
    </w:p>
    <w:p w:rsidR="00A00B4A" w:rsidRDefault="00A00B4A" w:rsidP="00D9686F">
      <w:pPr>
        <w:pStyle w:val="DRApprovalHeader1"/>
      </w:pPr>
    </w:p>
    <w:p w:rsidR="00D9686F" w:rsidRDefault="00D9686F" w:rsidP="00D9686F">
      <w:pPr>
        <w:pStyle w:val="DRApprovalHeader1"/>
      </w:pPr>
      <w:bookmarkStart w:id="179" w:name="_Toc251060022"/>
      <w:r>
        <w:t>LETTER OF APPROVAL</w:t>
      </w:r>
      <w:bookmarkEnd w:id="178"/>
      <w:bookmarkEnd w:id="179"/>
    </w:p>
    <w:p w:rsidR="00D9686F" w:rsidRDefault="00D9686F" w:rsidP="00D9686F">
      <w:pPr>
        <w:pStyle w:val="DRApprovalHeader1"/>
      </w:pPr>
    </w:p>
    <w:p w:rsidR="00D9686F" w:rsidRDefault="00D9686F" w:rsidP="00D9686F">
      <w:pPr>
        <w:pStyle w:val="DRApprovalSubHeader"/>
      </w:pPr>
      <w:r w:rsidRPr="00F16A23">
        <w:t>REGISTRY</w:t>
      </w:r>
      <w:r w:rsidRPr="00C725F9">
        <w:t xml:space="preserve"> </w:t>
      </w:r>
      <w:r>
        <w:t>Numbers:</w:t>
      </w:r>
      <w:r w:rsidRPr="00C725F9">
        <w:t xml:space="preserve"> </w:t>
      </w:r>
      <w:proofErr w:type="gramStart"/>
      <w:r w:rsidR="00A00B4A">
        <w:t>N/a</w:t>
      </w:r>
      <w:proofErr w:type="gramEnd"/>
      <w:r w:rsidR="00A00B4A">
        <w:t xml:space="preserve"> (Sur</w:t>
      </w:r>
      <w:r w:rsidR="0033283F">
        <w:t>v</w:t>
      </w:r>
      <w:r w:rsidR="00A00B4A">
        <w:t xml:space="preserve">ey Name: </w:t>
      </w:r>
      <w:r w:rsidR="00A00B4A" w:rsidRPr="00A00B4A">
        <w:t>Pribilof Shell Hash Survey)</w:t>
      </w:r>
    </w:p>
    <w:p w:rsidR="00D9686F" w:rsidRPr="00C725F9" w:rsidRDefault="00D9686F" w:rsidP="00D9686F">
      <w:pPr>
        <w:pStyle w:val="DRApprovalSubHeader"/>
      </w:pPr>
    </w:p>
    <w:p w:rsidR="00D9686F" w:rsidRPr="00351D71" w:rsidRDefault="00D9686F" w:rsidP="0033283F">
      <w:pPr>
        <w:pStyle w:val="DRBodyText"/>
      </w:pPr>
      <w:r w:rsidRPr="00351D71">
        <w:t>This report and the accompanying digital data are respectfully submitted.</w:t>
      </w:r>
    </w:p>
    <w:p w:rsidR="00D9686F" w:rsidRPr="00351D71" w:rsidRDefault="00D9686F" w:rsidP="0033283F">
      <w:pPr>
        <w:pStyle w:val="DRBodyText"/>
      </w:pPr>
    </w:p>
    <w:p w:rsidR="00D9686F" w:rsidRPr="00351D71" w:rsidRDefault="00D9686F" w:rsidP="0033283F">
      <w:pPr>
        <w:pStyle w:val="DRBodyText"/>
      </w:pPr>
    </w:p>
    <w:p w:rsidR="00D9686F" w:rsidRPr="00351D71" w:rsidRDefault="00D9686F" w:rsidP="0033283F">
      <w:pPr>
        <w:pStyle w:val="DRBodyText"/>
      </w:pPr>
      <w:r w:rsidRPr="00351D71">
        <w:t xml:space="preserve">Field operations contributing to the </w:t>
      </w:r>
      <w:r>
        <w:t xml:space="preserve">accomplishment of </w:t>
      </w:r>
      <w:r w:rsidR="00A00B4A" w:rsidRPr="00A00B4A">
        <w:t>the Pribilof Shell Hash Survey</w:t>
      </w:r>
      <w:r w:rsidRPr="00351D71">
        <w:t xml:space="preserve"> were conducted under my direct supervision with frequent personal checks of progress and adequacy. This report, digital data, and accompanying records have been closely reviewed and are considered complete and adequate as per the Statement of Work. Other repor</w:t>
      </w:r>
      <w:r w:rsidR="00A00B4A">
        <w:t xml:space="preserve">ts submitted </w:t>
      </w:r>
      <w:proofErr w:type="gramStart"/>
      <w:r w:rsidR="00A00B4A">
        <w:t xml:space="preserve">with </w:t>
      </w:r>
      <w:r>
        <w:t xml:space="preserve"> </w:t>
      </w:r>
      <w:r w:rsidR="00A00B4A" w:rsidRPr="00A00B4A">
        <w:t>the</w:t>
      </w:r>
      <w:proofErr w:type="gramEnd"/>
      <w:r w:rsidR="00A00B4A" w:rsidRPr="00A00B4A">
        <w:t xml:space="preserve"> Pribilof Shell Hash Survey</w:t>
      </w:r>
      <w:r w:rsidR="00A00B4A">
        <w:t xml:space="preserve"> </w:t>
      </w:r>
      <w:r w:rsidRPr="00351D71">
        <w:t>include the Descriptive Reports and the Horizontal and Vertical Control Report.</w:t>
      </w:r>
    </w:p>
    <w:p w:rsidR="00D9686F" w:rsidRPr="00351D71" w:rsidRDefault="00D9686F" w:rsidP="0033283F">
      <w:pPr>
        <w:pStyle w:val="DRBodyText"/>
      </w:pPr>
    </w:p>
    <w:p w:rsidR="00D9686F" w:rsidRPr="00351D71" w:rsidRDefault="00D9686F" w:rsidP="0033283F">
      <w:pPr>
        <w:pStyle w:val="DRBodyText"/>
      </w:pPr>
    </w:p>
    <w:p w:rsidR="00D9686F" w:rsidRDefault="00D9686F" w:rsidP="0033283F">
      <w:pPr>
        <w:pStyle w:val="DRBodyText"/>
      </w:pPr>
      <w:r w:rsidRPr="00351D71">
        <w:t>I believe this survey is complete and adequate for its intended purpose.</w:t>
      </w:r>
    </w:p>
    <w:p w:rsidR="0045071E" w:rsidRDefault="0045071E" w:rsidP="00D9686F">
      <w:pPr>
        <w:rPr>
          <w:sz w:val="24"/>
          <w:szCs w:val="24"/>
        </w:rPr>
      </w:pPr>
    </w:p>
    <w:p w:rsidR="0045071E" w:rsidRPr="00351D71" w:rsidRDefault="0045071E" w:rsidP="00D9686F">
      <w:pPr>
        <w:rPr>
          <w:sz w:val="24"/>
          <w:szCs w:val="24"/>
        </w:rPr>
      </w:pPr>
    </w:p>
    <w:p w:rsidR="00D9686F" w:rsidRDefault="00D9686F" w:rsidP="00D9686F"/>
    <w:p w:rsidR="0045071E" w:rsidRDefault="00430C5D" w:rsidP="0045071E">
      <w:pPr>
        <w:jc w:val="center"/>
      </w:pPr>
      <w:r>
        <w:rPr>
          <w:noProof/>
        </w:rPr>
        <w:drawing>
          <wp:inline distT="0" distB="0" distL="0" distR="0">
            <wp:extent cx="1595120" cy="446405"/>
            <wp:effectExtent l="19050" t="0" r="5080" b="0"/>
            <wp:docPr id="7" name="Picture 7" descr="CP_si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P_sig2"/>
                    <pic:cNvPicPr>
                      <a:picLocks noChangeAspect="1" noChangeArrowheads="1"/>
                    </pic:cNvPicPr>
                  </pic:nvPicPr>
                  <pic:blipFill>
                    <a:blip r:embed="rId27" cstate="print"/>
                    <a:srcRect/>
                    <a:stretch>
                      <a:fillRect/>
                    </a:stretch>
                  </pic:blipFill>
                  <pic:spPr bwMode="auto">
                    <a:xfrm>
                      <a:off x="0" y="0"/>
                      <a:ext cx="1595120" cy="446405"/>
                    </a:xfrm>
                    <a:prstGeom prst="rect">
                      <a:avLst/>
                    </a:prstGeom>
                    <a:noFill/>
                    <a:ln w="9525">
                      <a:noFill/>
                      <a:miter lim="800000"/>
                      <a:headEnd/>
                      <a:tailEnd/>
                    </a:ln>
                  </pic:spPr>
                </pic:pic>
              </a:graphicData>
            </a:graphic>
          </wp:inline>
        </w:drawing>
      </w:r>
    </w:p>
    <w:p w:rsidR="00D9686F" w:rsidRDefault="00D9686F" w:rsidP="0045071E">
      <w:pPr>
        <w:jc w:val="center"/>
      </w:pPr>
      <w:r>
        <w:t>____________________________________</w:t>
      </w:r>
    </w:p>
    <w:p w:rsidR="00D9686F" w:rsidRDefault="00D9686F" w:rsidP="00D9686F">
      <w:pPr>
        <w:pStyle w:val="Heading1"/>
        <w:jc w:val="center"/>
      </w:pPr>
      <w:r>
        <w:rPr>
          <w:szCs w:val="24"/>
        </w:rPr>
        <w:t xml:space="preserve">Chris </w:t>
      </w:r>
      <w:proofErr w:type="spellStart"/>
      <w:r>
        <w:rPr>
          <w:szCs w:val="24"/>
        </w:rPr>
        <w:t>Popham</w:t>
      </w:r>
      <w:proofErr w:type="spellEnd"/>
      <w:r w:rsidRPr="00B41B4C">
        <w:t xml:space="preserve">, </w:t>
      </w:r>
      <w:r>
        <w:t xml:space="preserve">Lead </w:t>
      </w:r>
      <w:r w:rsidRPr="00B41B4C">
        <w:t>Hydrographer</w:t>
      </w:r>
    </w:p>
    <w:p w:rsidR="00D9686F" w:rsidRPr="009A5DE7" w:rsidRDefault="00D9686F" w:rsidP="00D9686F">
      <w:pPr>
        <w:jc w:val="center"/>
        <w:rPr>
          <w:sz w:val="24"/>
          <w:szCs w:val="24"/>
        </w:rPr>
      </w:pPr>
      <w:r w:rsidRPr="009A5DE7">
        <w:rPr>
          <w:sz w:val="24"/>
          <w:szCs w:val="24"/>
        </w:rPr>
        <w:t>TerraSond Ltd.</w:t>
      </w:r>
    </w:p>
    <w:p w:rsidR="00D9686F" w:rsidRDefault="00D9686F" w:rsidP="00D9686F">
      <w:pPr>
        <w:jc w:val="center"/>
      </w:pPr>
    </w:p>
    <w:p w:rsidR="0045071E" w:rsidRDefault="0045071E" w:rsidP="00D9686F">
      <w:pPr>
        <w:jc w:val="center"/>
      </w:pPr>
    </w:p>
    <w:p w:rsidR="00697504" w:rsidRDefault="00D9686F" w:rsidP="009A5DE7">
      <w:pPr>
        <w:jc w:val="center"/>
      </w:pPr>
      <w:r w:rsidRPr="009A5DE7">
        <w:rPr>
          <w:sz w:val="24"/>
          <w:szCs w:val="24"/>
        </w:rPr>
        <w:t>Date</w:t>
      </w:r>
      <w:r w:rsidR="00586063">
        <w:t>____________________</w:t>
      </w:r>
      <w:r>
        <w:t>_________</w:t>
      </w:r>
    </w:p>
    <w:sectPr w:rsidR="00697504" w:rsidSect="00E25A6E">
      <w:headerReference w:type="first" r:id="rId28"/>
      <w:footerReference w:type="first" r:id="rId29"/>
      <w:endnotePr>
        <w:numFmt w:val="decimal"/>
      </w:endnotePr>
      <w:type w:val="continuous"/>
      <w:pgSz w:w="12240" w:h="15840" w:code="1"/>
      <w:pgMar w:top="1440" w:right="1800" w:bottom="1440" w:left="1800" w:header="720" w:footer="490" w:gutter="0"/>
      <w:cols w:space="720"/>
      <w:noEndnote/>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11325" w:rsidRDefault="00711325">
      <w:r>
        <w:separator/>
      </w:r>
    </w:p>
  </w:endnote>
  <w:endnote w:type="continuationSeparator" w:id="1">
    <w:p w:rsidR="00711325" w:rsidRDefault="0071132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 w:name="Calibri">
    <w:panose1 w:val="020F0502020204030204"/>
    <w:charset w:val="00"/>
    <w:family w:val="swiss"/>
    <w:pitch w:val="variable"/>
    <w:sig w:usb0="A00002EF" w:usb1="4000207B" w:usb2="00000000" w:usb3="00000000" w:csb0="0000009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1325" w:rsidRPr="00464956" w:rsidRDefault="00711325">
    <w:pPr>
      <w:pStyle w:val="Footer"/>
    </w:pPr>
    <w:r w:rsidRPr="00464956">
      <w:t>TerraSond Ltd.</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1325" w:rsidRPr="00464956" w:rsidRDefault="00711325">
    <w:pPr>
      <w:pStyle w:val="Footer"/>
    </w:pPr>
    <w:r w:rsidRPr="00464956">
      <w:t>TerraSond Ltd.</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11325" w:rsidRDefault="00711325">
      <w:r>
        <w:separator/>
      </w:r>
    </w:p>
  </w:footnote>
  <w:footnote w:type="continuationSeparator" w:id="1">
    <w:p w:rsidR="00711325" w:rsidRDefault="0071132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1325" w:rsidRDefault="00711325" w:rsidP="00D9686F">
    <w:pPr>
      <w:pStyle w:val="Header"/>
      <w:tabs>
        <w:tab w:val="clear" w:pos="4320"/>
      </w:tabs>
      <w:spacing w:after="0"/>
      <w:rPr>
        <w:sz w:val="20"/>
      </w:rPr>
    </w:pPr>
    <w:r w:rsidRPr="00A00B4A">
      <w:rPr>
        <w:sz w:val="20"/>
      </w:rPr>
      <w:t>Pribilof Shell Hash Survey</w:t>
    </w:r>
    <w:r w:rsidRPr="00FE5840">
      <w:rPr>
        <w:sz w:val="20"/>
      </w:rPr>
      <w:tab/>
      <w:t xml:space="preserve">Page </w:t>
    </w:r>
    <w:r w:rsidRPr="00FE5840">
      <w:rPr>
        <w:rStyle w:val="PageNumber"/>
        <w:sz w:val="20"/>
      </w:rPr>
      <w:fldChar w:fldCharType="begin"/>
    </w:r>
    <w:r w:rsidRPr="00FE5840">
      <w:rPr>
        <w:rStyle w:val="PageNumber"/>
        <w:sz w:val="20"/>
      </w:rPr>
      <w:instrText xml:space="preserve"> PAGE </w:instrText>
    </w:r>
    <w:r w:rsidRPr="00FE5840">
      <w:rPr>
        <w:rStyle w:val="PageNumber"/>
        <w:sz w:val="20"/>
      </w:rPr>
      <w:fldChar w:fldCharType="separate"/>
    </w:r>
    <w:r w:rsidR="00001271">
      <w:rPr>
        <w:rStyle w:val="PageNumber"/>
        <w:noProof/>
        <w:sz w:val="20"/>
      </w:rPr>
      <w:t>33</w:t>
    </w:r>
    <w:r w:rsidRPr="00FE5840">
      <w:rPr>
        <w:rStyle w:val="PageNumber"/>
        <w:sz w:val="20"/>
      </w:rPr>
      <w:fldChar w:fldCharType="end"/>
    </w:r>
  </w:p>
  <w:p w:rsidR="00711325" w:rsidRDefault="00711325" w:rsidP="00D9686F">
    <w:pPr>
      <w:pStyle w:val="Header"/>
      <w:tabs>
        <w:tab w:val="clear" w:pos="4320"/>
      </w:tabs>
      <w:spacing w:after="0"/>
      <w:rPr>
        <w:rStyle w:val="PageNumber"/>
        <w:sz w:val="20"/>
      </w:rPr>
    </w:pPr>
    <w:r>
      <w:rPr>
        <w:rStyle w:val="PageNumber"/>
        <w:sz w:val="20"/>
      </w:rPr>
      <w:t>Bering Sea, Alaska</w:t>
    </w:r>
  </w:p>
  <w:p w:rsidR="00711325" w:rsidRPr="00587FFC" w:rsidRDefault="00711325" w:rsidP="00D9686F">
    <w:pPr>
      <w:pStyle w:val="Header"/>
      <w:tabs>
        <w:tab w:val="clear" w:pos="4320"/>
      </w:tabs>
      <w:spacing w:after="120"/>
      <w:rPr>
        <w:sz w:val="20"/>
      </w:rPr>
    </w:pPr>
    <w:r>
      <w:rPr>
        <w:rStyle w:val="PageNumber"/>
        <w:sz w:val="20"/>
      </w:rPr>
      <w:t>Data Acquisition and Processing Report</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1325" w:rsidRPr="00CE0594" w:rsidRDefault="00711325" w:rsidP="00E25A6E">
    <w:pPr>
      <w:pStyle w:val="Header"/>
      <w:tabs>
        <w:tab w:val="clear" w:pos="4320"/>
      </w:tabs>
      <w:spacing w:after="0"/>
      <w:rPr>
        <w:rStyle w:val="PageNumber"/>
        <w:sz w:val="20"/>
      </w:rPr>
    </w:pPr>
    <w:r>
      <w:rPr>
        <w:sz w:val="20"/>
      </w:rPr>
      <w:t>Pribilof Shell Hash Survey</w:t>
    </w:r>
    <w:r>
      <w:rPr>
        <w:sz w:val="20"/>
      </w:rPr>
      <w:tab/>
      <w:t>Page</w:t>
    </w:r>
    <w:r w:rsidRPr="00CE0594">
      <w:rPr>
        <w:sz w:val="20"/>
      </w:rPr>
      <w:t xml:space="preserve"> </w:t>
    </w:r>
    <w:r w:rsidRPr="00CE0594">
      <w:rPr>
        <w:rStyle w:val="PageNumber"/>
        <w:sz w:val="20"/>
      </w:rPr>
      <w:fldChar w:fldCharType="begin"/>
    </w:r>
    <w:r w:rsidRPr="00CE0594">
      <w:rPr>
        <w:rStyle w:val="PageNumber"/>
        <w:sz w:val="20"/>
      </w:rPr>
      <w:instrText xml:space="preserve"> PAGE </w:instrText>
    </w:r>
    <w:r w:rsidRPr="00CE0594">
      <w:rPr>
        <w:rStyle w:val="PageNumber"/>
        <w:sz w:val="20"/>
      </w:rPr>
      <w:fldChar w:fldCharType="separate"/>
    </w:r>
    <w:r>
      <w:rPr>
        <w:rStyle w:val="PageNumber"/>
        <w:noProof/>
        <w:sz w:val="20"/>
      </w:rPr>
      <w:t>2</w:t>
    </w:r>
    <w:r w:rsidRPr="00CE0594">
      <w:rPr>
        <w:rStyle w:val="PageNumber"/>
        <w:sz w:val="20"/>
      </w:rPr>
      <w:fldChar w:fldCharType="end"/>
    </w:r>
  </w:p>
  <w:p w:rsidR="00711325" w:rsidRDefault="00711325" w:rsidP="00E25A6E">
    <w:pPr>
      <w:pStyle w:val="Header"/>
      <w:tabs>
        <w:tab w:val="clear" w:pos="4320"/>
      </w:tabs>
      <w:spacing w:after="0"/>
      <w:rPr>
        <w:sz w:val="20"/>
      </w:rPr>
    </w:pPr>
    <w:r>
      <w:rPr>
        <w:sz w:val="20"/>
      </w:rPr>
      <w:t>Bering Sea, Alaska</w:t>
    </w:r>
  </w:p>
  <w:p w:rsidR="00711325" w:rsidRDefault="00711325" w:rsidP="00E25A6E">
    <w:pPr>
      <w:pStyle w:val="Header"/>
      <w:tabs>
        <w:tab w:val="clear" w:pos="4320"/>
      </w:tabs>
      <w:spacing w:after="0"/>
      <w:rPr>
        <w:sz w:val="20"/>
      </w:rPr>
    </w:pPr>
    <w:r>
      <w:rPr>
        <w:sz w:val="20"/>
      </w:rPr>
      <w:t>Data Acquisition and Processing Report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0B90127"/>
    <w:multiLevelType w:val="multilevel"/>
    <w:tmpl w:val="E5324D84"/>
    <w:lvl w:ilvl="0">
      <w:start w:val="1"/>
      <w:numFmt w:val="upperLetter"/>
      <w:pStyle w:val="DR1SectionHeader"/>
      <w:lvlText w:val="%1."/>
      <w:lvlJc w:val="left"/>
      <w:pPr>
        <w:tabs>
          <w:tab w:val="num" w:pos="360"/>
        </w:tabs>
        <w:ind w:left="1080" w:hanging="1080"/>
      </w:pPr>
      <w:rPr>
        <w:rFonts w:ascii="Times New Roman" w:hAnsi="Times New Roman" w:cs="Times New Roman" w:hint="default"/>
        <w:b/>
        <w:bCs w:val="0"/>
        <w:i w:val="0"/>
        <w:iCs w:val="0"/>
        <w:caps w:val="0"/>
        <w:smallCaps w:val="0"/>
        <w:strike w:val="0"/>
        <w:dstrike w:val="0"/>
        <w:outline w:val="0"/>
        <w:shadow w:val="0"/>
        <w:emboss w:val="0"/>
        <w:imprint w:val="0"/>
        <w:vanish w:val="0"/>
        <w:spacing w:val="0"/>
        <w:kern w:val="0"/>
        <w:position w:val="0"/>
        <w:u w:val="none"/>
        <w:vertAlign w:val="baseline"/>
        <w:em w:val="none"/>
      </w:rPr>
    </w:lvl>
    <w:lvl w:ilvl="1">
      <w:start w:val="1"/>
      <w:numFmt w:val="decimal"/>
      <w:pStyle w:val="DR2SubsectionHeader"/>
      <w:lvlText w:val="%1.%2."/>
      <w:lvlJc w:val="left"/>
      <w:pPr>
        <w:tabs>
          <w:tab w:val="num" w:pos="792"/>
        </w:tabs>
        <w:ind w:left="1080" w:hanging="1080"/>
      </w:pPr>
      <w:rPr>
        <w:rFonts w:hint="default"/>
      </w:rPr>
    </w:lvl>
    <w:lvl w:ilvl="2">
      <w:start w:val="1"/>
      <w:numFmt w:val="decimal"/>
      <w:pStyle w:val="DR3SubsectionHeader"/>
      <w:lvlText w:val="%1.%2.%3."/>
      <w:lvlJc w:val="left"/>
      <w:pPr>
        <w:tabs>
          <w:tab w:val="num" w:pos="1440"/>
        </w:tabs>
        <w:ind w:left="1080" w:hanging="1080"/>
      </w:pPr>
      <w:rPr>
        <w:rFonts w:hint="default"/>
        <w:i w:val="0"/>
        <w:szCs w:val="24"/>
      </w:rPr>
    </w:lvl>
    <w:lvl w:ilvl="3">
      <w:start w:val="1"/>
      <w:numFmt w:val="decimal"/>
      <w:pStyle w:val="DR4SubsectionHeader"/>
      <w:lvlText w:val="%1.%2.%3.%4"/>
      <w:lvlJc w:val="left"/>
      <w:pPr>
        <w:tabs>
          <w:tab w:val="num" w:pos="1800"/>
        </w:tabs>
        <w:ind w:left="1080" w:hanging="1080"/>
      </w:pPr>
      <w:rPr>
        <w:rFonts w:hint="default"/>
      </w:rPr>
    </w:lvl>
    <w:lvl w:ilvl="4">
      <w:start w:val="1"/>
      <w:numFmt w:val="decimal"/>
      <w:lvlRestart w:val="0"/>
      <w:lvlText w:val="%1.%2.%3.%4.%5."/>
      <w:lvlJc w:val="left"/>
      <w:pPr>
        <w:tabs>
          <w:tab w:val="num" w:pos="2520"/>
        </w:tabs>
        <w:ind w:left="1080" w:hanging="1080"/>
      </w:pPr>
      <w:rPr>
        <w:rFonts w:hint="default"/>
      </w:rPr>
    </w:lvl>
    <w:lvl w:ilvl="5">
      <w:start w:val="1"/>
      <w:numFmt w:val="decimal"/>
      <w:lvlText w:val="%1.%2.%3.%4.%5.%6."/>
      <w:lvlJc w:val="left"/>
      <w:pPr>
        <w:tabs>
          <w:tab w:val="num" w:pos="2880"/>
        </w:tabs>
        <w:ind w:left="1080" w:hanging="1080"/>
      </w:pPr>
      <w:rPr>
        <w:rFonts w:hint="default"/>
      </w:rPr>
    </w:lvl>
    <w:lvl w:ilvl="6">
      <w:start w:val="1"/>
      <w:numFmt w:val="decimal"/>
      <w:lvlText w:val="%1.%2.%3.%4.%5.%6.%7."/>
      <w:lvlJc w:val="left"/>
      <w:pPr>
        <w:tabs>
          <w:tab w:val="num" w:pos="3600"/>
        </w:tabs>
        <w:ind w:left="1080" w:hanging="1080"/>
      </w:pPr>
      <w:rPr>
        <w:rFonts w:hint="default"/>
      </w:rPr>
    </w:lvl>
    <w:lvl w:ilvl="7">
      <w:start w:val="1"/>
      <w:numFmt w:val="decimal"/>
      <w:lvlText w:val="%1.%2.%3.%4.%5.%6.%7.%8."/>
      <w:lvlJc w:val="left"/>
      <w:pPr>
        <w:tabs>
          <w:tab w:val="num" w:pos="3960"/>
        </w:tabs>
        <w:ind w:left="1080" w:hanging="1080"/>
      </w:pPr>
      <w:rPr>
        <w:rFonts w:hint="default"/>
      </w:rPr>
    </w:lvl>
    <w:lvl w:ilvl="8">
      <w:start w:val="1"/>
      <w:numFmt w:val="decimal"/>
      <w:lvlText w:val="%1.%2.%3.%4.%5.%6.%7.%8.%9."/>
      <w:lvlJc w:val="left"/>
      <w:pPr>
        <w:tabs>
          <w:tab w:val="num" w:pos="4680"/>
        </w:tabs>
        <w:ind w:left="1080" w:hanging="1080"/>
      </w:pPr>
      <w:rPr>
        <w:rFonts w:hint="default"/>
      </w:rPr>
    </w:lvl>
  </w:abstractNum>
  <w:abstractNum w:abstractNumId="1">
    <w:nsid w:val="69966581"/>
    <w:multiLevelType w:val="multilevel"/>
    <w:tmpl w:val="98905A5E"/>
    <w:styleLink w:val="Style1"/>
    <w:lvl w:ilvl="0">
      <w:start w:val="1"/>
      <w:numFmt w:val="upperLetter"/>
      <w:lvlText w:val="%1."/>
      <w:lvlJc w:val="left"/>
      <w:pPr>
        <w:ind w:left="360" w:hanging="360"/>
      </w:pPr>
      <w:rPr>
        <w:rFonts w:hint="default"/>
      </w:rPr>
    </w:lvl>
    <w:lvl w:ilvl="1">
      <w:start w:val="1"/>
      <w:numFmt w:val="upperLetter"/>
      <w:lvlText w:val="%2.1"/>
      <w:lvlJc w:val="left"/>
      <w:pPr>
        <w:ind w:left="1080" w:hanging="360"/>
      </w:pPr>
      <w:rPr>
        <w:rFonts w:hint="default"/>
      </w:rPr>
    </w:lvl>
    <w:lvl w:ilvl="2">
      <w:start w:val="1"/>
      <w:numFmt w:val="upperLetter"/>
      <w:lvlText w:val="%3.1.1"/>
      <w:lvlJc w:val="right"/>
      <w:pPr>
        <w:ind w:left="2340" w:hanging="180"/>
      </w:pPr>
      <w:rPr>
        <w:rFonts w:hint="default"/>
      </w:rPr>
    </w:lvl>
    <w:lvl w:ilvl="3">
      <w:start w:val="1"/>
      <w:numFmt w:val="upperLetter"/>
      <w:lvlText w:val="%4"/>
      <w:lvlJc w:val="left"/>
      <w:pPr>
        <w:ind w:left="2520" w:hanging="360"/>
      </w:pPr>
      <w:rPr>
        <w:rFonts w:ascii="Times New Roman" w:hAnsi="Times New Roman" w:hint="default"/>
        <w:color w:val="auto"/>
      </w:rPr>
    </w:lvl>
    <w:lvl w:ilvl="4">
      <w:start w:val="1"/>
      <w:numFmt w:val="upperLetter"/>
      <w:lvlText w:val="%5.1.1.1.1."/>
      <w:lvlJc w:val="left"/>
      <w:pPr>
        <w:ind w:left="5760" w:hanging="360"/>
      </w:pPr>
      <w:rPr>
        <w:rFonts w:hint="default"/>
      </w:rPr>
    </w:lvl>
    <w:lvl w:ilvl="5">
      <w:start w:val="1"/>
      <w:numFmt w:val="upperLetter"/>
      <w:lvlText w:val="%6.1.1.1.1.1."/>
      <w:lvlJc w:val="right"/>
      <w:pPr>
        <w:ind w:left="6480" w:hanging="180"/>
      </w:pPr>
      <w:rPr>
        <w:rFonts w:hint="default"/>
      </w:rPr>
    </w:lvl>
    <w:lvl w:ilvl="6">
      <w:start w:val="1"/>
      <w:numFmt w:val="decimal"/>
      <w:lvlText w:val="%7."/>
      <w:lvlJc w:val="left"/>
      <w:pPr>
        <w:ind w:left="7200" w:hanging="360"/>
      </w:pPr>
      <w:rPr>
        <w:rFonts w:hint="default"/>
      </w:rPr>
    </w:lvl>
    <w:lvl w:ilvl="7">
      <w:start w:val="1"/>
      <w:numFmt w:val="lowerLetter"/>
      <w:lvlText w:val="%8."/>
      <w:lvlJc w:val="left"/>
      <w:pPr>
        <w:ind w:left="7920" w:hanging="360"/>
      </w:pPr>
      <w:rPr>
        <w:rFonts w:hint="default"/>
      </w:rPr>
    </w:lvl>
    <w:lvl w:ilvl="8">
      <w:start w:val="1"/>
      <w:numFmt w:val="lowerRoman"/>
      <w:lvlText w:val="%9."/>
      <w:lvlJc w:val="right"/>
      <w:pPr>
        <w:ind w:left="8640" w:hanging="180"/>
      </w:pPr>
      <w:rPr>
        <w:rFonts w:hint="default"/>
      </w:rPr>
    </w:lvl>
  </w:abstractNum>
  <w:abstractNum w:abstractNumId="2">
    <w:nsid w:val="78885683"/>
    <w:multiLevelType w:val="hybridMultilevel"/>
    <w:tmpl w:val="5B5C67A0"/>
    <w:lvl w:ilvl="0" w:tplc="C5841050">
      <w:start w:val="1"/>
      <w:numFmt w:val="upperLetter"/>
      <w:lvlText w:val="%1."/>
      <w:lvlJc w:val="left"/>
      <w:pPr>
        <w:ind w:left="2700" w:hanging="360"/>
      </w:pPr>
      <w:rPr>
        <w:rFonts w:ascii="Times New Roman" w:eastAsia="Times New Roman" w:hAnsi="Times New Roman" w:cs="Times New Roman" w:hint="default"/>
        <w:b/>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20"/>
  <w:noPunctuationKerning/>
  <w:characterSpacingControl w:val="doNotCompress"/>
  <w:hdrShapeDefaults>
    <o:shapedefaults v:ext="edit" spidmax="23553"/>
  </w:hdrShapeDefaults>
  <w:footnotePr>
    <w:footnote w:id="0"/>
    <w:footnote w:id="1"/>
  </w:footnotePr>
  <w:endnotePr>
    <w:numFmt w:val="decimal"/>
    <w:endnote w:id="0"/>
    <w:endnote w:id="1"/>
  </w:endnotePr>
  <w:compat/>
  <w:rsids>
    <w:rsidRoot w:val="00D9686F"/>
    <w:rsid w:val="000004F9"/>
    <w:rsid w:val="00001271"/>
    <w:rsid w:val="00006E80"/>
    <w:rsid w:val="0001181F"/>
    <w:rsid w:val="00027E3D"/>
    <w:rsid w:val="000324D7"/>
    <w:rsid w:val="0004165A"/>
    <w:rsid w:val="0004419D"/>
    <w:rsid w:val="00046E99"/>
    <w:rsid w:val="000474E5"/>
    <w:rsid w:val="0005490F"/>
    <w:rsid w:val="00064061"/>
    <w:rsid w:val="00072046"/>
    <w:rsid w:val="000763E1"/>
    <w:rsid w:val="000765A0"/>
    <w:rsid w:val="00085363"/>
    <w:rsid w:val="00091833"/>
    <w:rsid w:val="000A2E7A"/>
    <w:rsid w:val="000A54E4"/>
    <w:rsid w:val="000A6E10"/>
    <w:rsid w:val="000A7183"/>
    <w:rsid w:val="000B2345"/>
    <w:rsid w:val="000C4DE3"/>
    <w:rsid w:val="000D1899"/>
    <w:rsid w:val="000D344F"/>
    <w:rsid w:val="000D5DF3"/>
    <w:rsid w:val="000E01DC"/>
    <w:rsid w:val="000F493C"/>
    <w:rsid w:val="0010233D"/>
    <w:rsid w:val="00130DBF"/>
    <w:rsid w:val="001378D7"/>
    <w:rsid w:val="00141A6C"/>
    <w:rsid w:val="001506AD"/>
    <w:rsid w:val="001511C5"/>
    <w:rsid w:val="00152103"/>
    <w:rsid w:val="00153C25"/>
    <w:rsid w:val="00155FC1"/>
    <w:rsid w:val="0016586F"/>
    <w:rsid w:val="00166324"/>
    <w:rsid w:val="00175A64"/>
    <w:rsid w:val="00175A6E"/>
    <w:rsid w:val="00190133"/>
    <w:rsid w:val="0019195E"/>
    <w:rsid w:val="001941FE"/>
    <w:rsid w:val="00197B60"/>
    <w:rsid w:val="001C7123"/>
    <w:rsid w:val="001D0420"/>
    <w:rsid w:val="001E4023"/>
    <w:rsid w:val="001E54F5"/>
    <w:rsid w:val="00206AB7"/>
    <w:rsid w:val="00207391"/>
    <w:rsid w:val="0020742D"/>
    <w:rsid w:val="002107CE"/>
    <w:rsid w:val="0021156D"/>
    <w:rsid w:val="00213534"/>
    <w:rsid w:val="002136A5"/>
    <w:rsid w:val="00221540"/>
    <w:rsid w:val="00221FC0"/>
    <w:rsid w:val="0022327F"/>
    <w:rsid w:val="00225465"/>
    <w:rsid w:val="00226722"/>
    <w:rsid w:val="00227D23"/>
    <w:rsid w:val="00231443"/>
    <w:rsid w:val="00233177"/>
    <w:rsid w:val="00233EA3"/>
    <w:rsid w:val="00236DCB"/>
    <w:rsid w:val="0023750A"/>
    <w:rsid w:val="00243459"/>
    <w:rsid w:val="002532A9"/>
    <w:rsid w:val="00253847"/>
    <w:rsid w:val="00257528"/>
    <w:rsid w:val="0027465A"/>
    <w:rsid w:val="00285DC7"/>
    <w:rsid w:val="002944A1"/>
    <w:rsid w:val="002A4528"/>
    <w:rsid w:val="002A46E7"/>
    <w:rsid w:val="002B244E"/>
    <w:rsid w:val="002C1064"/>
    <w:rsid w:val="002C5E81"/>
    <w:rsid w:val="002C7F96"/>
    <w:rsid w:val="002D1E00"/>
    <w:rsid w:val="002D6043"/>
    <w:rsid w:val="002E652A"/>
    <w:rsid w:val="002F194B"/>
    <w:rsid w:val="002F3FEC"/>
    <w:rsid w:val="002F48F1"/>
    <w:rsid w:val="00301C33"/>
    <w:rsid w:val="0030342C"/>
    <w:rsid w:val="00303BCA"/>
    <w:rsid w:val="00316407"/>
    <w:rsid w:val="00317DDF"/>
    <w:rsid w:val="00321118"/>
    <w:rsid w:val="00332783"/>
    <w:rsid w:val="0033283F"/>
    <w:rsid w:val="00333773"/>
    <w:rsid w:val="0033448B"/>
    <w:rsid w:val="00334EF7"/>
    <w:rsid w:val="00341A31"/>
    <w:rsid w:val="0034383D"/>
    <w:rsid w:val="00367DC1"/>
    <w:rsid w:val="00374591"/>
    <w:rsid w:val="0038135F"/>
    <w:rsid w:val="00381BED"/>
    <w:rsid w:val="00385094"/>
    <w:rsid w:val="00387BD5"/>
    <w:rsid w:val="00393896"/>
    <w:rsid w:val="00396A84"/>
    <w:rsid w:val="003A2727"/>
    <w:rsid w:val="003A32C8"/>
    <w:rsid w:val="003A48D8"/>
    <w:rsid w:val="003B2CFC"/>
    <w:rsid w:val="003B4461"/>
    <w:rsid w:val="003C678C"/>
    <w:rsid w:val="003D1173"/>
    <w:rsid w:val="003D22D4"/>
    <w:rsid w:val="003D75F5"/>
    <w:rsid w:val="003E061C"/>
    <w:rsid w:val="003E2CE8"/>
    <w:rsid w:val="003F05D3"/>
    <w:rsid w:val="00401CA9"/>
    <w:rsid w:val="004028E2"/>
    <w:rsid w:val="00414D2B"/>
    <w:rsid w:val="004206B6"/>
    <w:rsid w:val="004263AB"/>
    <w:rsid w:val="00430C5D"/>
    <w:rsid w:val="00432C26"/>
    <w:rsid w:val="00436B65"/>
    <w:rsid w:val="0044162D"/>
    <w:rsid w:val="004460C8"/>
    <w:rsid w:val="0045071E"/>
    <w:rsid w:val="00462203"/>
    <w:rsid w:val="00464956"/>
    <w:rsid w:val="00477F29"/>
    <w:rsid w:val="0048254E"/>
    <w:rsid w:val="00487CC0"/>
    <w:rsid w:val="00490B23"/>
    <w:rsid w:val="004935B0"/>
    <w:rsid w:val="00496075"/>
    <w:rsid w:val="0049707B"/>
    <w:rsid w:val="00497354"/>
    <w:rsid w:val="004A4CAF"/>
    <w:rsid w:val="004B2C48"/>
    <w:rsid w:val="004B57D5"/>
    <w:rsid w:val="004B58B1"/>
    <w:rsid w:val="004C0AE2"/>
    <w:rsid w:val="004C14E7"/>
    <w:rsid w:val="004C18D5"/>
    <w:rsid w:val="004D3C2F"/>
    <w:rsid w:val="004E02A2"/>
    <w:rsid w:val="004F1079"/>
    <w:rsid w:val="004F1127"/>
    <w:rsid w:val="004F38B3"/>
    <w:rsid w:val="004F39D8"/>
    <w:rsid w:val="00500E9F"/>
    <w:rsid w:val="00501822"/>
    <w:rsid w:val="00501DB7"/>
    <w:rsid w:val="00505101"/>
    <w:rsid w:val="005051D6"/>
    <w:rsid w:val="00514F4C"/>
    <w:rsid w:val="00515601"/>
    <w:rsid w:val="00533415"/>
    <w:rsid w:val="00544A54"/>
    <w:rsid w:val="00550B5D"/>
    <w:rsid w:val="0056044F"/>
    <w:rsid w:val="005633D1"/>
    <w:rsid w:val="00563568"/>
    <w:rsid w:val="00563D46"/>
    <w:rsid w:val="005651F0"/>
    <w:rsid w:val="00570AF8"/>
    <w:rsid w:val="00571C81"/>
    <w:rsid w:val="00574BB7"/>
    <w:rsid w:val="00575C26"/>
    <w:rsid w:val="00583F08"/>
    <w:rsid w:val="00585192"/>
    <w:rsid w:val="00586063"/>
    <w:rsid w:val="005A31A7"/>
    <w:rsid w:val="005A361A"/>
    <w:rsid w:val="005A4027"/>
    <w:rsid w:val="005B0099"/>
    <w:rsid w:val="005B199E"/>
    <w:rsid w:val="005B4626"/>
    <w:rsid w:val="005B486B"/>
    <w:rsid w:val="005B4D82"/>
    <w:rsid w:val="005C500F"/>
    <w:rsid w:val="005D0D87"/>
    <w:rsid w:val="005E4B7E"/>
    <w:rsid w:val="00601266"/>
    <w:rsid w:val="00606BC7"/>
    <w:rsid w:val="0061027A"/>
    <w:rsid w:val="006135C6"/>
    <w:rsid w:val="00614388"/>
    <w:rsid w:val="006153E2"/>
    <w:rsid w:val="006261CA"/>
    <w:rsid w:val="00632000"/>
    <w:rsid w:val="00633ABB"/>
    <w:rsid w:val="0063725A"/>
    <w:rsid w:val="00645F03"/>
    <w:rsid w:val="00664EFA"/>
    <w:rsid w:val="00672B6E"/>
    <w:rsid w:val="00677F39"/>
    <w:rsid w:val="0069292C"/>
    <w:rsid w:val="0069465E"/>
    <w:rsid w:val="00697054"/>
    <w:rsid w:val="00697504"/>
    <w:rsid w:val="006A21EC"/>
    <w:rsid w:val="006A47D5"/>
    <w:rsid w:val="006A4E65"/>
    <w:rsid w:val="006C0A79"/>
    <w:rsid w:val="006C2EFC"/>
    <w:rsid w:val="006C45D7"/>
    <w:rsid w:val="006D269E"/>
    <w:rsid w:val="006D2882"/>
    <w:rsid w:val="006E1213"/>
    <w:rsid w:val="006E135F"/>
    <w:rsid w:val="006E4FCA"/>
    <w:rsid w:val="006F1B1A"/>
    <w:rsid w:val="007036A1"/>
    <w:rsid w:val="0070624F"/>
    <w:rsid w:val="00706CE5"/>
    <w:rsid w:val="00706D43"/>
    <w:rsid w:val="0070778D"/>
    <w:rsid w:val="00711325"/>
    <w:rsid w:val="007114C1"/>
    <w:rsid w:val="00713FD8"/>
    <w:rsid w:val="007159E7"/>
    <w:rsid w:val="007178F7"/>
    <w:rsid w:val="007200CD"/>
    <w:rsid w:val="00723014"/>
    <w:rsid w:val="00726184"/>
    <w:rsid w:val="007334E6"/>
    <w:rsid w:val="00733C7A"/>
    <w:rsid w:val="00740077"/>
    <w:rsid w:val="007405CD"/>
    <w:rsid w:val="00750DB0"/>
    <w:rsid w:val="00755D8D"/>
    <w:rsid w:val="00762C41"/>
    <w:rsid w:val="0076375B"/>
    <w:rsid w:val="00772287"/>
    <w:rsid w:val="007736AC"/>
    <w:rsid w:val="00774B6F"/>
    <w:rsid w:val="00775C3A"/>
    <w:rsid w:val="00781B8A"/>
    <w:rsid w:val="00782E21"/>
    <w:rsid w:val="00784620"/>
    <w:rsid w:val="00784F91"/>
    <w:rsid w:val="00790E3B"/>
    <w:rsid w:val="00794C91"/>
    <w:rsid w:val="00795D19"/>
    <w:rsid w:val="007A204E"/>
    <w:rsid w:val="007A3605"/>
    <w:rsid w:val="007A67D7"/>
    <w:rsid w:val="007A73F2"/>
    <w:rsid w:val="007A7814"/>
    <w:rsid w:val="007A7CB0"/>
    <w:rsid w:val="007C07E0"/>
    <w:rsid w:val="007C2661"/>
    <w:rsid w:val="007D7E7D"/>
    <w:rsid w:val="007E2974"/>
    <w:rsid w:val="007F0068"/>
    <w:rsid w:val="007F17CC"/>
    <w:rsid w:val="007F6451"/>
    <w:rsid w:val="007F74E9"/>
    <w:rsid w:val="008004AD"/>
    <w:rsid w:val="00812D97"/>
    <w:rsid w:val="008133FE"/>
    <w:rsid w:val="0081762C"/>
    <w:rsid w:val="0082065E"/>
    <w:rsid w:val="0082106F"/>
    <w:rsid w:val="00830F78"/>
    <w:rsid w:val="00835B00"/>
    <w:rsid w:val="00836DA9"/>
    <w:rsid w:val="00844C95"/>
    <w:rsid w:val="008821DD"/>
    <w:rsid w:val="008857E7"/>
    <w:rsid w:val="00892694"/>
    <w:rsid w:val="00893690"/>
    <w:rsid w:val="0089628C"/>
    <w:rsid w:val="008A611A"/>
    <w:rsid w:val="008B39BF"/>
    <w:rsid w:val="008B6B2A"/>
    <w:rsid w:val="008C20EA"/>
    <w:rsid w:val="008C2959"/>
    <w:rsid w:val="008D655B"/>
    <w:rsid w:val="008E6079"/>
    <w:rsid w:val="008F0798"/>
    <w:rsid w:val="008F3761"/>
    <w:rsid w:val="008F65E3"/>
    <w:rsid w:val="009012D1"/>
    <w:rsid w:val="00904FAA"/>
    <w:rsid w:val="00905224"/>
    <w:rsid w:val="00906E99"/>
    <w:rsid w:val="00907160"/>
    <w:rsid w:val="009120C8"/>
    <w:rsid w:val="009121EE"/>
    <w:rsid w:val="0091323B"/>
    <w:rsid w:val="00913C44"/>
    <w:rsid w:val="0091578D"/>
    <w:rsid w:val="0093782F"/>
    <w:rsid w:val="00944184"/>
    <w:rsid w:val="00945FE0"/>
    <w:rsid w:val="009510EE"/>
    <w:rsid w:val="00953667"/>
    <w:rsid w:val="00956E56"/>
    <w:rsid w:val="0096082A"/>
    <w:rsid w:val="0096185E"/>
    <w:rsid w:val="009628C1"/>
    <w:rsid w:val="00971DB1"/>
    <w:rsid w:val="00980949"/>
    <w:rsid w:val="00983D44"/>
    <w:rsid w:val="009860AC"/>
    <w:rsid w:val="00992933"/>
    <w:rsid w:val="00995011"/>
    <w:rsid w:val="009A5DE7"/>
    <w:rsid w:val="009A6EA0"/>
    <w:rsid w:val="009B6D90"/>
    <w:rsid w:val="009C44B1"/>
    <w:rsid w:val="009C4FC0"/>
    <w:rsid w:val="009C6FA4"/>
    <w:rsid w:val="009D775C"/>
    <w:rsid w:val="009F3DC6"/>
    <w:rsid w:val="009F7684"/>
    <w:rsid w:val="00A00B4A"/>
    <w:rsid w:val="00A02860"/>
    <w:rsid w:val="00A06499"/>
    <w:rsid w:val="00A06D2F"/>
    <w:rsid w:val="00A1161A"/>
    <w:rsid w:val="00A143CF"/>
    <w:rsid w:val="00A15AD7"/>
    <w:rsid w:val="00A15E4D"/>
    <w:rsid w:val="00A17B42"/>
    <w:rsid w:val="00A220EB"/>
    <w:rsid w:val="00A22F67"/>
    <w:rsid w:val="00A23E4B"/>
    <w:rsid w:val="00A31E29"/>
    <w:rsid w:val="00A33A39"/>
    <w:rsid w:val="00A36667"/>
    <w:rsid w:val="00A41C9F"/>
    <w:rsid w:val="00A4239C"/>
    <w:rsid w:val="00A57520"/>
    <w:rsid w:val="00A6396E"/>
    <w:rsid w:val="00A659D9"/>
    <w:rsid w:val="00A67D00"/>
    <w:rsid w:val="00A777A9"/>
    <w:rsid w:val="00A80A44"/>
    <w:rsid w:val="00A87E06"/>
    <w:rsid w:val="00A92979"/>
    <w:rsid w:val="00A943D8"/>
    <w:rsid w:val="00AA3E68"/>
    <w:rsid w:val="00AB10E2"/>
    <w:rsid w:val="00AB5C35"/>
    <w:rsid w:val="00AB64AC"/>
    <w:rsid w:val="00AC19AB"/>
    <w:rsid w:val="00AC3237"/>
    <w:rsid w:val="00AD56D5"/>
    <w:rsid w:val="00AF2763"/>
    <w:rsid w:val="00AF658A"/>
    <w:rsid w:val="00B02763"/>
    <w:rsid w:val="00B14072"/>
    <w:rsid w:val="00B21923"/>
    <w:rsid w:val="00B23A8D"/>
    <w:rsid w:val="00B32888"/>
    <w:rsid w:val="00B5559A"/>
    <w:rsid w:val="00B56B12"/>
    <w:rsid w:val="00B574CD"/>
    <w:rsid w:val="00B7175B"/>
    <w:rsid w:val="00B770D8"/>
    <w:rsid w:val="00B84BC0"/>
    <w:rsid w:val="00B92B1E"/>
    <w:rsid w:val="00B940EA"/>
    <w:rsid w:val="00BA13EF"/>
    <w:rsid w:val="00BA4DF3"/>
    <w:rsid w:val="00BA5719"/>
    <w:rsid w:val="00BA7AD9"/>
    <w:rsid w:val="00BB386C"/>
    <w:rsid w:val="00BD2E2F"/>
    <w:rsid w:val="00BF1568"/>
    <w:rsid w:val="00BF1C99"/>
    <w:rsid w:val="00BF716E"/>
    <w:rsid w:val="00C007FA"/>
    <w:rsid w:val="00C029C3"/>
    <w:rsid w:val="00C12BE6"/>
    <w:rsid w:val="00C14712"/>
    <w:rsid w:val="00C14ADF"/>
    <w:rsid w:val="00C20089"/>
    <w:rsid w:val="00C37466"/>
    <w:rsid w:val="00C4210D"/>
    <w:rsid w:val="00C451F9"/>
    <w:rsid w:val="00C566EF"/>
    <w:rsid w:val="00C63E1A"/>
    <w:rsid w:val="00C71498"/>
    <w:rsid w:val="00C841A1"/>
    <w:rsid w:val="00C86883"/>
    <w:rsid w:val="00C91F5A"/>
    <w:rsid w:val="00C9227C"/>
    <w:rsid w:val="00CA2C49"/>
    <w:rsid w:val="00CC26CA"/>
    <w:rsid w:val="00CC6CD3"/>
    <w:rsid w:val="00CD5A3D"/>
    <w:rsid w:val="00CE0594"/>
    <w:rsid w:val="00CE2BE5"/>
    <w:rsid w:val="00D03DF9"/>
    <w:rsid w:val="00D246D7"/>
    <w:rsid w:val="00D2475B"/>
    <w:rsid w:val="00D26AD1"/>
    <w:rsid w:val="00D41150"/>
    <w:rsid w:val="00D42B67"/>
    <w:rsid w:val="00D44854"/>
    <w:rsid w:val="00D53E7B"/>
    <w:rsid w:val="00D541C2"/>
    <w:rsid w:val="00D565DA"/>
    <w:rsid w:val="00D77F74"/>
    <w:rsid w:val="00D91D1B"/>
    <w:rsid w:val="00D92045"/>
    <w:rsid w:val="00D9686F"/>
    <w:rsid w:val="00DA7C11"/>
    <w:rsid w:val="00DB3C35"/>
    <w:rsid w:val="00DB4B69"/>
    <w:rsid w:val="00DC5013"/>
    <w:rsid w:val="00DD2A19"/>
    <w:rsid w:val="00DD5C93"/>
    <w:rsid w:val="00DF114D"/>
    <w:rsid w:val="00DF160C"/>
    <w:rsid w:val="00DF2336"/>
    <w:rsid w:val="00E052E7"/>
    <w:rsid w:val="00E25A6E"/>
    <w:rsid w:val="00E3072D"/>
    <w:rsid w:val="00E30AF4"/>
    <w:rsid w:val="00E33B77"/>
    <w:rsid w:val="00E40FD6"/>
    <w:rsid w:val="00E41448"/>
    <w:rsid w:val="00E42FA5"/>
    <w:rsid w:val="00E448E5"/>
    <w:rsid w:val="00E61D29"/>
    <w:rsid w:val="00E644CB"/>
    <w:rsid w:val="00E71375"/>
    <w:rsid w:val="00E71AD2"/>
    <w:rsid w:val="00E73DC4"/>
    <w:rsid w:val="00E8375A"/>
    <w:rsid w:val="00EA0C8E"/>
    <w:rsid w:val="00EA52A1"/>
    <w:rsid w:val="00EC3C06"/>
    <w:rsid w:val="00ED3BEA"/>
    <w:rsid w:val="00ED6DDD"/>
    <w:rsid w:val="00ED73C2"/>
    <w:rsid w:val="00EE0786"/>
    <w:rsid w:val="00EE6393"/>
    <w:rsid w:val="00EE656D"/>
    <w:rsid w:val="00EE7838"/>
    <w:rsid w:val="00EF475D"/>
    <w:rsid w:val="00EF52BA"/>
    <w:rsid w:val="00F107FD"/>
    <w:rsid w:val="00F17831"/>
    <w:rsid w:val="00F2344C"/>
    <w:rsid w:val="00F32C62"/>
    <w:rsid w:val="00F522BD"/>
    <w:rsid w:val="00F60990"/>
    <w:rsid w:val="00F64473"/>
    <w:rsid w:val="00F72A03"/>
    <w:rsid w:val="00F85C76"/>
    <w:rsid w:val="00F871B2"/>
    <w:rsid w:val="00FA44FC"/>
    <w:rsid w:val="00FB404A"/>
    <w:rsid w:val="00FC5032"/>
    <w:rsid w:val="00FD013A"/>
    <w:rsid w:val="00FE05D6"/>
    <w:rsid w:val="00FE6FAD"/>
    <w:rsid w:val="00FE7428"/>
    <w:rsid w:val="00FF042B"/>
    <w:rsid w:val="00FF7882"/>
    <w:rsid w:val="00FF7C1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hone"/>
  <w:smartTagType w:namespaceuri="urn:schemas-microsoft-com:office:smarttags" w:name="date"/>
  <w:smartTagType w:namespaceuri="urn:schemas-microsoft-com:office:smarttags" w:name="PersonName"/>
  <w:smartTagType w:namespaceuri="urn:schemas-microsoft-com:office:smarttags" w:name="City"/>
  <w:smartTagType w:namespaceuri="urn:schemas-microsoft-com:office:smarttags" w:name="PlaceType"/>
  <w:smartTagType w:namespaceuri="urn:schemas-microsoft-com:office:smarttags" w:name="stockticker"/>
  <w:smartTagType w:namespaceuri="urn:schemas-microsoft-com:office:smarttags" w:name="State"/>
  <w:smartTagType w:namespaceuri="urn:schemas-microsoft-com:office:smarttags" w:name="place"/>
  <w:smartTagType w:namespaceuri="urn:schemas-microsoft-com:office:smarttags" w:name="PlaceName"/>
  <w:shapeDefaults>
    <o:shapedefaults v:ext="edit" spidmax="235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semiHidden="0" w:uiPriority="9" w:unhideWhenUsed="0" w:qFormat="1"/>
    <w:lsdException w:name="heading 6" w:uiPriority="9" w:qFormat="1"/>
    <w:lsdException w:name="heading 7" w:uiPriority="9" w:qFormat="1"/>
    <w:lsdException w:name="heading 8" w:uiPriority="9"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686F"/>
  </w:style>
  <w:style w:type="paragraph" w:styleId="Heading1">
    <w:name w:val="heading 1"/>
    <w:basedOn w:val="Normal"/>
    <w:next w:val="Normal"/>
    <w:qFormat/>
    <w:rsid w:val="00D9686F"/>
    <w:pPr>
      <w:keepNext/>
      <w:outlineLvl w:val="0"/>
    </w:pPr>
    <w:rPr>
      <w:b/>
      <w:sz w:val="24"/>
    </w:rPr>
  </w:style>
  <w:style w:type="paragraph" w:styleId="Heading2">
    <w:name w:val="heading 2"/>
    <w:basedOn w:val="Normal"/>
    <w:next w:val="Normal"/>
    <w:link w:val="Heading2Char"/>
    <w:uiPriority w:val="9"/>
    <w:semiHidden/>
    <w:unhideWhenUsed/>
    <w:qFormat/>
    <w:rsid w:val="0033283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33283F"/>
    <w:pPr>
      <w:keepNext/>
      <w:keepLines/>
      <w:spacing w:before="200"/>
      <w:outlineLvl w:val="2"/>
    </w:pPr>
    <w:rPr>
      <w:rFonts w:asciiTheme="majorHAnsi" w:eastAsiaTheme="majorEastAsia" w:hAnsiTheme="majorHAnsi" w:cstheme="majorBidi"/>
      <w:b/>
      <w:bCs/>
      <w:color w:val="4F81BD" w:themeColor="accent1"/>
    </w:rPr>
  </w:style>
  <w:style w:type="paragraph" w:styleId="Heading5">
    <w:name w:val="heading 5"/>
    <w:basedOn w:val="Normal"/>
    <w:next w:val="Normal"/>
    <w:qFormat/>
    <w:rsid w:val="00D9686F"/>
    <w:pPr>
      <w:keepNext/>
      <w:outlineLvl w:val="4"/>
    </w:pPr>
    <w:rPr>
      <w:sz w:val="24"/>
    </w:rPr>
  </w:style>
  <w:style w:type="paragraph" w:styleId="Heading9">
    <w:name w:val="heading 9"/>
    <w:basedOn w:val="Normal"/>
    <w:next w:val="Normal"/>
    <w:qFormat/>
    <w:rsid w:val="00D9686F"/>
    <w:pPr>
      <w:keepNext/>
      <w:outlineLvl w:val="8"/>
    </w:pPr>
    <w:rPr>
      <w:b/>
      <w:i/>
      <w:snapToGrid w:val="0"/>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semiHidden/>
    <w:rsid w:val="00D9686F"/>
    <w:rPr>
      <w:sz w:val="24"/>
    </w:rPr>
  </w:style>
  <w:style w:type="paragraph" w:styleId="Header">
    <w:name w:val="header"/>
    <w:basedOn w:val="Normal"/>
    <w:semiHidden/>
    <w:rsid w:val="00D9686F"/>
    <w:pPr>
      <w:tabs>
        <w:tab w:val="center" w:pos="4320"/>
        <w:tab w:val="right" w:pos="8640"/>
      </w:tabs>
      <w:spacing w:after="240"/>
    </w:pPr>
    <w:rPr>
      <w:sz w:val="24"/>
    </w:rPr>
  </w:style>
  <w:style w:type="paragraph" w:styleId="Caption">
    <w:name w:val="caption"/>
    <w:basedOn w:val="Normal"/>
    <w:next w:val="Normal"/>
    <w:qFormat/>
    <w:rsid w:val="00D9686F"/>
    <w:rPr>
      <w:b/>
      <w:i/>
      <w:sz w:val="24"/>
    </w:rPr>
  </w:style>
  <w:style w:type="paragraph" w:styleId="Footer">
    <w:name w:val="footer"/>
    <w:basedOn w:val="Normal"/>
    <w:semiHidden/>
    <w:rsid w:val="00D9686F"/>
    <w:pPr>
      <w:tabs>
        <w:tab w:val="center" w:pos="4320"/>
        <w:tab w:val="right" w:pos="8640"/>
      </w:tabs>
    </w:pPr>
  </w:style>
  <w:style w:type="character" w:styleId="CommentReference">
    <w:name w:val="annotation reference"/>
    <w:basedOn w:val="DefaultParagraphFont"/>
    <w:semiHidden/>
    <w:rsid w:val="00D9686F"/>
    <w:rPr>
      <w:sz w:val="16"/>
      <w:szCs w:val="16"/>
    </w:rPr>
  </w:style>
  <w:style w:type="paragraph" w:styleId="BalloonText">
    <w:name w:val="Balloon Text"/>
    <w:basedOn w:val="Normal"/>
    <w:semiHidden/>
    <w:rsid w:val="00D9686F"/>
    <w:rPr>
      <w:rFonts w:ascii="Tahoma" w:hAnsi="Tahoma" w:cs="Tahoma"/>
      <w:sz w:val="16"/>
      <w:szCs w:val="16"/>
    </w:rPr>
  </w:style>
  <w:style w:type="character" w:styleId="Hyperlink">
    <w:name w:val="Hyperlink"/>
    <w:basedOn w:val="DefaultParagraphFont"/>
    <w:uiPriority w:val="99"/>
    <w:rsid w:val="00D9686F"/>
    <w:rPr>
      <w:color w:val="0000FF"/>
      <w:u w:val="single"/>
    </w:rPr>
  </w:style>
  <w:style w:type="table" w:styleId="TableGrid">
    <w:name w:val="Table Grid"/>
    <w:basedOn w:val="TableNormal"/>
    <w:semiHidden/>
    <w:rsid w:val="00D9686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RApprovalHeader1">
    <w:name w:val="DR Approval Header 1"/>
    <w:basedOn w:val="Title"/>
    <w:rsid w:val="00D9686F"/>
    <w:pPr>
      <w:spacing w:before="120" w:after="120"/>
    </w:pPr>
    <w:rPr>
      <w:sz w:val="40"/>
    </w:rPr>
  </w:style>
  <w:style w:type="paragraph" w:styleId="Title">
    <w:name w:val="Title"/>
    <w:basedOn w:val="Normal"/>
    <w:qFormat/>
    <w:rsid w:val="00D9686F"/>
    <w:pPr>
      <w:spacing w:before="240" w:after="60"/>
      <w:jc w:val="center"/>
      <w:outlineLvl w:val="0"/>
    </w:pPr>
    <w:rPr>
      <w:rFonts w:ascii="Arial" w:hAnsi="Arial" w:cs="Arial"/>
      <w:b/>
      <w:bCs/>
      <w:kern w:val="28"/>
      <w:sz w:val="32"/>
      <w:szCs w:val="32"/>
    </w:rPr>
  </w:style>
  <w:style w:type="paragraph" w:customStyle="1" w:styleId="DRApprovalSubHeader">
    <w:name w:val="DR Approval SubHeader"/>
    <w:basedOn w:val="Subtitle"/>
    <w:link w:val="DRApprovalSubHeaderChar"/>
    <w:rsid w:val="00D9686F"/>
  </w:style>
  <w:style w:type="paragraph" w:styleId="Subtitle">
    <w:name w:val="Subtitle"/>
    <w:basedOn w:val="Normal"/>
    <w:qFormat/>
    <w:rsid w:val="00D9686F"/>
    <w:pPr>
      <w:spacing w:after="60"/>
      <w:jc w:val="center"/>
      <w:outlineLvl w:val="1"/>
    </w:pPr>
    <w:rPr>
      <w:rFonts w:ascii="Arial" w:hAnsi="Arial" w:cs="Arial"/>
      <w:sz w:val="24"/>
      <w:szCs w:val="24"/>
    </w:rPr>
  </w:style>
  <w:style w:type="character" w:customStyle="1" w:styleId="DRApprovalSubHeaderChar">
    <w:name w:val="DR Approval SubHeader Char"/>
    <w:basedOn w:val="DefaultParagraphFont"/>
    <w:link w:val="DRApprovalSubHeader"/>
    <w:rsid w:val="00D9686F"/>
    <w:rPr>
      <w:rFonts w:ascii="Arial" w:hAnsi="Arial" w:cs="Arial"/>
      <w:sz w:val="24"/>
      <w:szCs w:val="24"/>
      <w:lang w:val="en-US" w:eastAsia="en-US" w:bidi="ar-SA"/>
    </w:rPr>
  </w:style>
  <w:style w:type="paragraph" w:customStyle="1" w:styleId="DRTableLeft">
    <w:name w:val="DR_Table_Left"/>
    <w:basedOn w:val="DRTable"/>
    <w:qFormat/>
    <w:rsid w:val="00D541C2"/>
    <w:pPr>
      <w:jc w:val="left"/>
    </w:pPr>
    <w:rPr>
      <w:snapToGrid w:val="0"/>
    </w:rPr>
  </w:style>
  <w:style w:type="character" w:customStyle="1" w:styleId="Heading2Char">
    <w:name w:val="Heading 2 Char"/>
    <w:basedOn w:val="DefaultParagraphFont"/>
    <w:link w:val="Heading2"/>
    <w:uiPriority w:val="9"/>
    <w:semiHidden/>
    <w:rsid w:val="0033283F"/>
    <w:rPr>
      <w:rFonts w:asciiTheme="majorHAnsi" w:eastAsiaTheme="majorEastAsia" w:hAnsiTheme="majorHAnsi" w:cstheme="majorBidi"/>
      <w:b/>
      <w:bCs/>
      <w:color w:val="4F81BD" w:themeColor="accent1"/>
      <w:sz w:val="26"/>
      <w:szCs w:val="26"/>
    </w:rPr>
  </w:style>
  <w:style w:type="paragraph" w:customStyle="1" w:styleId="DRComments">
    <w:name w:val="DR Comments"/>
    <w:basedOn w:val="DRBodyText"/>
    <w:link w:val="DRCommentsChar"/>
    <w:rsid w:val="00D9686F"/>
    <w:rPr>
      <w:i/>
      <w:color w:val="008000"/>
    </w:rPr>
  </w:style>
  <w:style w:type="paragraph" w:customStyle="1" w:styleId="DRBodyText">
    <w:name w:val="DR Body Text"/>
    <w:basedOn w:val="Normal"/>
    <w:link w:val="DRBodyTextChar1"/>
    <w:rsid w:val="005B486B"/>
    <w:pPr>
      <w:spacing w:before="120" w:after="120"/>
      <w:jc w:val="both"/>
    </w:pPr>
    <w:rPr>
      <w:sz w:val="24"/>
      <w:szCs w:val="24"/>
    </w:rPr>
  </w:style>
  <w:style w:type="character" w:customStyle="1" w:styleId="DRBodyTextChar1">
    <w:name w:val="DR Body Text Char1"/>
    <w:basedOn w:val="DefaultParagraphFont"/>
    <w:link w:val="DRBodyText"/>
    <w:rsid w:val="005B486B"/>
    <w:rPr>
      <w:sz w:val="24"/>
      <w:szCs w:val="24"/>
    </w:rPr>
  </w:style>
  <w:style w:type="character" w:customStyle="1" w:styleId="DRCommentsChar">
    <w:name w:val="DR Comments Char"/>
    <w:link w:val="DRComments"/>
    <w:rsid w:val="00D9686F"/>
    <w:rPr>
      <w:i/>
      <w:color w:val="008000"/>
      <w:sz w:val="24"/>
      <w:szCs w:val="24"/>
      <w:lang w:val="en-US" w:eastAsia="en-US" w:bidi="ar-SA"/>
    </w:rPr>
  </w:style>
  <w:style w:type="character" w:customStyle="1" w:styleId="Heading3Char">
    <w:name w:val="Heading 3 Char"/>
    <w:basedOn w:val="DefaultParagraphFont"/>
    <w:link w:val="Heading3"/>
    <w:uiPriority w:val="9"/>
    <w:semiHidden/>
    <w:rsid w:val="0033283F"/>
    <w:rPr>
      <w:rFonts w:asciiTheme="majorHAnsi" w:eastAsiaTheme="majorEastAsia" w:hAnsiTheme="majorHAnsi" w:cstheme="majorBidi"/>
      <w:b/>
      <w:bCs/>
      <w:color w:val="4F81BD" w:themeColor="accent1"/>
    </w:rPr>
  </w:style>
  <w:style w:type="paragraph" w:customStyle="1" w:styleId="DRFigureHeader">
    <w:name w:val="DR Figure Header"/>
    <w:basedOn w:val="Normal"/>
    <w:rsid w:val="00D9686F"/>
    <w:rPr>
      <w:b/>
      <w:sz w:val="12"/>
      <w:szCs w:val="12"/>
    </w:rPr>
  </w:style>
  <w:style w:type="paragraph" w:customStyle="1" w:styleId="DRHeader1">
    <w:name w:val="DR Header 1"/>
    <w:basedOn w:val="Title"/>
    <w:rsid w:val="00D9686F"/>
    <w:pPr>
      <w:spacing w:before="120" w:after="120"/>
    </w:pPr>
    <w:rPr>
      <w:sz w:val="24"/>
      <w:szCs w:val="24"/>
    </w:rPr>
  </w:style>
  <w:style w:type="paragraph" w:customStyle="1" w:styleId="DRPlaceholder">
    <w:name w:val="DR Placeholder"/>
    <w:basedOn w:val="Normal"/>
    <w:rsid w:val="00D9686F"/>
    <w:pPr>
      <w:spacing w:before="480" w:after="480"/>
      <w:ind w:firstLine="360"/>
      <w:jc w:val="center"/>
    </w:pPr>
    <w:rPr>
      <w:color w:val="FFCC00"/>
      <w:sz w:val="40"/>
      <w:szCs w:val="40"/>
    </w:rPr>
  </w:style>
  <w:style w:type="paragraph" w:customStyle="1" w:styleId="DR4SubsectionHeader">
    <w:name w:val="DR 4 Subsection Header"/>
    <w:basedOn w:val="DR3SubsectionHeader"/>
    <w:rsid w:val="005B486B"/>
    <w:pPr>
      <w:numPr>
        <w:ilvl w:val="3"/>
      </w:numPr>
      <w:tabs>
        <w:tab w:val="num" w:pos="2070"/>
      </w:tabs>
      <w:ind w:left="1714"/>
    </w:pPr>
  </w:style>
  <w:style w:type="paragraph" w:customStyle="1" w:styleId="DR3SubsectionHeader">
    <w:name w:val="DR 3 Subsection Header"/>
    <w:basedOn w:val="Normal"/>
    <w:rsid w:val="00D541C2"/>
    <w:pPr>
      <w:keepNext/>
      <w:numPr>
        <w:ilvl w:val="2"/>
        <w:numId w:val="3"/>
      </w:numPr>
      <w:spacing w:before="240" w:after="120"/>
      <w:ind w:left="0" w:firstLine="0"/>
    </w:pPr>
    <w:rPr>
      <w:b/>
      <w:sz w:val="24"/>
    </w:rPr>
  </w:style>
  <w:style w:type="paragraph" w:styleId="TOC4">
    <w:name w:val="toc 4"/>
    <w:basedOn w:val="Normal"/>
    <w:next w:val="Normal"/>
    <w:autoRedefine/>
    <w:uiPriority w:val="39"/>
    <w:rsid w:val="001511C5"/>
    <w:pPr>
      <w:ind w:left="600"/>
    </w:pPr>
    <w:rPr>
      <w:sz w:val="24"/>
    </w:rPr>
  </w:style>
  <w:style w:type="paragraph" w:customStyle="1" w:styleId="DRTitleHeader">
    <w:name w:val="DR Title Header"/>
    <w:basedOn w:val="DRApprovalSubHeader"/>
    <w:rsid w:val="00D9686F"/>
    <w:pPr>
      <w:spacing w:before="120" w:after="120"/>
      <w:outlineLvl w:val="9"/>
    </w:pPr>
    <w:rPr>
      <w:rFonts w:ascii="Times New Roman" w:hAnsi="Times New Roman" w:cs="Times New Roman"/>
      <w:b/>
      <w:sz w:val="36"/>
      <w:szCs w:val="20"/>
    </w:rPr>
  </w:style>
  <w:style w:type="paragraph" w:customStyle="1" w:styleId="DRTOCHeader">
    <w:name w:val="DR TOC Header"/>
    <w:basedOn w:val="Normal"/>
    <w:rsid w:val="00D9686F"/>
    <w:pPr>
      <w:spacing w:before="120" w:after="120"/>
    </w:pPr>
    <w:rPr>
      <w:b/>
      <w:sz w:val="24"/>
    </w:rPr>
  </w:style>
  <w:style w:type="paragraph" w:customStyle="1" w:styleId="DRTOCPageEntry">
    <w:name w:val="DR TOC PageEntry"/>
    <w:basedOn w:val="Normal"/>
    <w:rsid w:val="00D9686F"/>
    <w:pPr>
      <w:tabs>
        <w:tab w:val="left" w:pos="360"/>
        <w:tab w:val="right" w:leader="dot" w:pos="8280"/>
      </w:tabs>
      <w:spacing w:before="120" w:after="120"/>
    </w:pPr>
    <w:rPr>
      <w:sz w:val="24"/>
    </w:rPr>
  </w:style>
  <w:style w:type="paragraph" w:customStyle="1" w:styleId="DRTOCSubHeading">
    <w:name w:val="DR TOC SubHeading"/>
    <w:basedOn w:val="Normal"/>
    <w:autoRedefine/>
    <w:rsid w:val="00D9686F"/>
    <w:pPr>
      <w:tabs>
        <w:tab w:val="left" w:pos="7920"/>
      </w:tabs>
      <w:spacing w:before="120" w:after="120"/>
    </w:pPr>
    <w:rPr>
      <w:b/>
      <w:sz w:val="24"/>
    </w:rPr>
  </w:style>
  <w:style w:type="paragraph" w:customStyle="1" w:styleId="DRVesselHeader">
    <w:name w:val="DR Vessel Header"/>
    <w:basedOn w:val="Normal"/>
    <w:next w:val="DRBodyText"/>
    <w:rsid w:val="00D9686F"/>
    <w:pPr>
      <w:spacing w:before="120" w:after="120"/>
    </w:pPr>
    <w:rPr>
      <w:b/>
      <w:i/>
      <w:sz w:val="24"/>
      <w:szCs w:val="24"/>
    </w:rPr>
  </w:style>
  <w:style w:type="paragraph" w:customStyle="1" w:styleId="DRFigureHeaderCentered">
    <w:name w:val="DR Figure Header Centered"/>
    <w:basedOn w:val="Normal"/>
    <w:rsid w:val="00D9686F"/>
    <w:pPr>
      <w:keepNext/>
      <w:tabs>
        <w:tab w:val="left" w:pos="540"/>
      </w:tabs>
      <w:spacing w:before="120" w:after="120"/>
      <w:jc w:val="center"/>
    </w:pPr>
    <w:rPr>
      <w:b/>
      <w:i/>
      <w:sz w:val="24"/>
      <w:szCs w:val="24"/>
    </w:rPr>
  </w:style>
  <w:style w:type="paragraph" w:customStyle="1" w:styleId="DRBodyListChar">
    <w:name w:val="DR Body List Char"/>
    <w:basedOn w:val="Normal"/>
    <w:link w:val="DRBodyListCharChar"/>
    <w:rsid w:val="00D9686F"/>
    <w:pPr>
      <w:tabs>
        <w:tab w:val="left" w:pos="1260"/>
      </w:tabs>
      <w:spacing w:before="20" w:after="20"/>
      <w:ind w:left="1252" w:hanging="806"/>
      <w:jc w:val="both"/>
    </w:pPr>
    <w:rPr>
      <w:sz w:val="24"/>
    </w:rPr>
  </w:style>
  <w:style w:type="character" w:customStyle="1" w:styleId="DRBodyListCharChar">
    <w:name w:val="DR Body List Char Char"/>
    <w:basedOn w:val="DefaultParagraphFont"/>
    <w:link w:val="DRBodyListChar"/>
    <w:rsid w:val="00D9686F"/>
    <w:rPr>
      <w:sz w:val="24"/>
      <w:lang w:val="en-US" w:eastAsia="en-US" w:bidi="ar-SA"/>
    </w:rPr>
  </w:style>
  <w:style w:type="paragraph" w:customStyle="1" w:styleId="DRFigureHeaderLeft">
    <w:name w:val="DR Figure Header Left"/>
    <w:basedOn w:val="DRFigureHeaderCentered"/>
    <w:rsid w:val="00D9686F"/>
    <w:pPr>
      <w:jc w:val="left"/>
    </w:pPr>
  </w:style>
  <w:style w:type="paragraph" w:customStyle="1" w:styleId="DRTableCaption">
    <w:name w:val="DR Table Caption"/>
    <w:basedOn w:val="Normal"/>
    <w:rsid w:val="00D541C2"/>
    <w:pPr>
      <w:spacing w:before="120" w:after="120"/>
      <w:ind w:left="630" w:right="450" w:hanging="630"/>
      <w:jc w:val="center"/>
    </w:pPr>
    <w:rPr>
      <w:b/>
      <w:i/>
      <w:szCs w:val="22"/>
    </w:rPr>
  </w:style>
  <w:style w:type="paragraph" w:customStyle="1" w:styleId="DRTableSpacer">
    <w:name w:val="DR Table Spacer"/>
    <w:basedOn w:val="DRBodyText"/>
    <w:rsid w:val="00D9686F"/>
    <w:pPr>
      <w:spacing w:before="0" w:after="0"/>
    </w:pPr>
    <w:rPr>
      <w:sz w:val="18"/>
    </w:rPr>
  </w:style>
  <w:style w:type="paragraph" w:customStyle="1" w:styleId="DRAWOISSummary">
    <w:name w:val="DR AWOIS Summary"/>
    <w:basedOn w:val="DRBodyText"/>
    <w:rsid w:val="00D9686F"/>
    <w:pPr>
      <w:tabs>
        <w:tab w:val="left" w:pos="3060"/>
        <w:tab w:val="left" w:pos="4320"/>
      </w:tabs>
      <w:ind w:left="3060" w:hanging="3060"/>
    </w:pPr>
  </w:style>
  <w:style w:type="paragraph" w:styleId="TOC3">
    <w:name w:val="toc 3"/>
    <w:basedOn w:val="Normal"/>
    <w:next w:val="Normal"/>
    <w:autoRedefine/>
    <w:uiPriority w:val="39"/>
    <w:rsid w:val="001511C5"/>
    <w:pPr>
      <w:tabs>
        <w:tab w:val="left" w:pos="1320"/>
        <w:tab w:val="right" w:leader="dot" w:pos="8630"/>
      </w:tabs>
      <w:ind w:left="400"/>
    </w:pPr>
    <w:rPr>
      <w:sz w:val="24"/>
    </w:rPr>
  </w:style>
  <w:style w:type="paragraph" w:customStyle="1" w:styleId="DRFigure">
    <w:name w:val="DR Figure"/>
    <w:basedOn w:val="Normal"/>
    <w:rsid w:val="00D9686F"/>
    <w:pPr>
      <w:keepNext/>
      <w:spacing w:before="120" w:after="120"/>
      <w:jc w:val="center"/>
    </w:pPr>
    <w:rPr>
      <w:sz w:val="24"/>
    </w:rPr>
  </w:style>
  <w:style w:type="paragraph" w:customStyle="1" w:styleId="DR1SectionHeader">
    <w:name w:val="DR 1 Section Header"/>
    <w:basedOn w:val="Normal"/>
    <w:link w:val="DR1SectionHeaderChar"/>
    <w:rsid w:val="0033283F"/>
    <w:pPr>
      <w:keepNext/>
      <w:numPr>
        <w:numId w:val="3"/>
      </w:numPr>
      <w:spacing w:before="360" w:after="120"/>
    </w:pPr>
    <w:rPr>
      <w:b/>
      <w:sz w:val="24"/>
    </w:rPr>
  </w:style>
  <w:style w:type="character" w:customStyle="1" w:styleId="DR1SectionHeaderChar">
    <w:name w:val="DR 1 Section Header Char"/>
    <w:basedOn w:val="DefaultParagraphFont"/>
    <w:link w:val="DR1SectionHeader"/>
    <w:rsid w:val="0033283F"/>
    <w:rPr>
      <w:b/>
      <w:sz w:val="24"/>
    </w:rPr>
  </w:style>
  <w:style w:type="paragraph" w:customStyle="1" w:styleId="DR2SubsectionHeader">
    <w:name w:val="DR 2 Subsection Header"/>
    <w:basedOn w:val="DR3SubsectionHeader"/>
    <w:rsid w:val="00A87E06"/>
    <w:pPr>
      <w:numPr>
        <w:ilvl w:val="1"/>
      </w:numPr>
      <w:ind w:left="0" w:firstLine="0"/>
    </w:pPr>
  </w:style>
  <w:style w:type="paragraph" w:customStyle="1" w:styleId="DRTitlePage">
    <w:name w:val="DR Title Page"/>
    <w:basedOn w:val="DRTitleHeader"/>
    <w:rsid w:val="00D9686F"/>
    <w:pPr>
      <w:spacing w:before="0" w:after="0"/>
    </w:pPr>
    <w:rPr>
      <w:sz w:val="32"/>
      <w:szCs w:val="28"/>
    </w:rPr>
  </w:style>
  <w:style w:type="paragraph" w:customStyle="1" w:styleId="DRImages">
    <w:name w:val="DR_Images"/>
    <w:basedOn w:val="DRBodyText"/>
    <w:rsid w:val="00D9686F"/>
    <w:pPr>
      <w:keepNext/>
      <w:jc w:val="center"/>
    </w:pPr>
  </w:style>
  <w:style w:type="paragraph" w:customStyle="1" w:styleId="DRTable">
    <w:name w:val="DR_Table"/>
    <w:basedOn w:val="Normal"/>
    <w:rsid w:val="0033283F"/>
    <w:pPr>
      <w:spacing w:before="60" w:after="60"/>
      <w:jc w:val="center"/>
    </w:pPr>
    <w:rPr>
      <w:bCs/>
      <w:sz w:val="24"/>
      <w:szCs w:val="24"/>
    </w:rPr>
  </w:style>
  <w:style w:type="character" w:styleId="PageNumber">
    <w:name w:val="page number"/>
    <w:basedOn w:val="DefaultParagraphFont"/>
    <w:rsid w:val="00D9686F"/>
  </w:style>
  <w:style w:type="paragraph" w:styleId="TOC1">
    <w:name w:val="toc 1"/>
    <w:basedOn w:val="Normal"/>
    <w:next w:val="Normal"/>
    <w:autoRedefine/>
    <w:uiPriority w:val="39"/>
    <w:rsid w:val="001511C5"/>
    <w:pPr>
      <w:tabs>
        <w:tab w:val="left" w:pos="360"/>
        <w:tab w:val="right" w:leader="dot" w:pos="8630"/>
      </w:tabs>
    </w:pPr>
    <w:rPr>
      <w:sz w:val="24"/>
    </w:rPr>
  </w:style>
  <w:style w:type="paragraph" w:styleId="TOC2">
    <w:name w:val="toc 2"/>
    <w:basedOn w:val="Normal"/>
    <w:next w:val="Normal"/>
    <w:autoRedefine/>
    <w:uiPriority w:val="39"/>
    <w:rsid w:val="001511C5"/>
    <w:pPr>
      <w:ind w:left="200"/>
    </w:pPr>
    <w:rPr>
      <w:sz w:val="24"/>
    </w:rPr>
  </w:style>
  <w:style w:type="paragraph" w:customStyle="1" w:styleId="Default">
    <w:name w:val="Default"/>
    <w:rsid w:val="00D9686F"/>
    <w:pPr>
      <w:autoSpaceDE w:val="0"/>
      <w:autoSpaceDN w:val="0"/>
      <w:adjustRightInd w:val="0"/>
    </w:pPr>
    <w:rPr>
      <w:color w:val="000000"/>
      <w:sz w:val="24"/>
      <w:szCs w:val="24"/>
    </w:rPr>
  </w:style>
  <w:style w:type="paragraph" w:styleId="BlockText">
    <w:name w:val="Block Text"/>
    <w:basedOn w:val="Normal"/>
    <w:rsid w:val="00D9686F"/>
    <w:pPr>
      <w:spacing w:after="120"/>
      <w:ind w:left="1440" w:right="1440"/>
    </w:pPr>
  </w:style>
  <w:style w:type="paragraph" w:styleId="BodyTextFirstIndent">
    <w:name w:val="Body Text First Indent"/>
    <w:basedOn w:val="BodyText"/>
    <w:rsid w:val="00D9686F"/>
    <w:pPr>
      <w:spacing w:after="120"/>
      <w:ind w:firstLine="210"/>
    </w:pPr>
    <w:rPr>
      <w:sz w:val="20"/>
    </w:rPr>
  </w:style>
  <w:style w:type="paragraph" w:styleId="BodyTextIndent">
    <w:name w:val="Body Text Indent"/>
    <w:basedOn w:val="Normal"/>
    <w:rsid w:val="00D9686F"/>
    <w:pPr>
      <w:spacing w:after="120"/>
      <w:ind w:left="360"/>
    </w:pPr>
  </w:style>
  <w:style w:type="paragraph" w:styleId="BodyTextFirstIndent2">
    <w:name w:val="Body Text First Indent 2"/>
    <w:basedOn w:val="BodyTextIndent"/>
    <w:rsid w:val="00D9686F"/>
    <w:pPr>
      <w:ind w:firstLine="210"/>
    </w:pPr>
  </w:style>
  <w:style w:type="paragraph" w:styleId="BodyTextIndent2">
    <w:name w:val="Body Text Indent 2"/>
    <w:basedOn w:val="Normal"/>
    <w:rsid w:val="00D9686F"/>
    <w:pPr>
      <w:spacing w:after="120" w:line="480" w:lineRule="auto"/>
      <w:ind w:left="360"/>
    </w:pPr>
  </w:style>
  <w:style w:type="paragraph" w:styleId="BodyTextIndent3">
    <w:name w:val="Body Text Indent 3"/>
    <w:basedOn w:val="Normal"/>
    <w:rsid w:val="00D9686F"/>
    <w:pPr>
      <w:spacing w:after="120"/>
      <w:ind w:left="360"/>
    </w:pPr>
    <w:rPr>
      <w:sz w:val="16"/>
      <w:szCs w:val="16"/>
    </w:rPr>
  </w:style>
  <w:style w:type="paragraph" w:styleId="Closing">
    <w:name w:val="Closing"/>
    <w:basedOn w:val="Normal"/>
    <w:rsid w:val="00D9686F"/>
    <w:pPr>
      <w:ind w:left="4320"/>
    </w:pPr>
  </w:style>
  <w:style w:type="paragraph" w:styleId="Date">
    <w:name w:val="Date"/>
    <w:basedOn w:val="Normal"/>
    <w:next w:val="Normal"/>
    <w:rsid w:val="00D9686F"/>
  </w:style>
  <w:style w:type="paragraph" w:styleId="E-mailSignature">
    <w:name w:val="E-mail Signature"/>
    <w:basedOn w:val="Normal"/>
    <w:rsid w:val="00D9686F"/>
  </w:style>
  <w:style w:type="paragraph" w:styleId="EnvelopeAddress">
    <w:name w:val="envelope address"/>
    <w:basedOn w:val="Normal"/>
    <w:rsid w:val="00D9686F"/>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D9686F"/>
    <w:rPr>
      <w:rFonts w:ascii="Arial" w:hAnsi="Arial" w:cs="Arial"/>
    </w:rPr>
  </w:style>
  <w:style w:type="paragraph" w:styleId="HTMLAddress">
    <w:name w:val="HTML Address"/>
    <w:basedOn w:val="Normal"/>
    <w:rsid w:val="00D9686F"/>
    <w:rPr>
      <w:i/>
      <w:iCs/>
    </w:rPr>
  </w:style>
  <w:style w:type="paragraph" w:styleId="HTMLPreformatted">
    <w:name w:val="HTML Preformatted"/>
    <w:basedOn w:val="Normal"/>
    <w:rsid w:val="00D9686F"/>
    <w:rPr>
      <w:rFonts w:ascii="Courier New" w:hAnsi="Courier New" w:cs="Courier New"/>
    </w:rPr>
  </w:style>
  <w:style w:type="paragraph" w:styleId="List">
    <w:name w:val="List"/>
    <w:basedOn w:val="Normal"/>
    <w:rsid w:val="00D9686F"/>
    <w:pPr>
      <w:ind w:left="360" w:hanging="360"/>
    </w:pPr>
  </w:style>
  <w:style w:type="paragraph" w:styleId="List2">
    <w:name w:val="List 2"/>
    <w:basedOn w:val="Normal"/>
    <w:rsid w:val="00D9686F"/>
    <w:pPr>
      <w:ind w:left="720" w:hanging="360"/>
    </w:pPr>
  </w:style>
  <w:style w:type="paragraph" w:styleId="List3">
    <w:name w:val="List 3"/>
    <w:basedOn w:val="Normal"/>
    <w:rsid w:val="00D9686F"/>
    <w:pPr>
      <w:ind w:left="1080" w:hanging="360"/>
    </w:pPr>
  </w:style>
  <w:style w:type="paragraph" w:styleId="List4">
    <w:name w:val="List 4"/>
    <w:basedOn w:val="Normal"/>
    <w:rsid w:val="00D9686F"/>
    <w:pPr>
      <w:ind w:left="1440" w:hanging="360"/>
    </w:pPr>
  </w:style>
  <w:style w:type="paragraph" w:styleId="List5">
    <w:name w:val="List 5"/>
    <w:basedOn w:val="Normal"/>
    <w:rsid w:val="00D9686F"/>
    <w:pPr>
      <w:ind w:left="1800" w:hanging="360"/>
    </w:pPr>
  </w:style>
  <w:style w:type="paragraph" w:styleId="ListBullet">
    <w:name w:val="List Bullet"/>
    <w:basedOn w:val="Normal"/>
    <w:autoRedefine/>
    <w:rsid w:val="00D9686F"/>
    <w:pPr>
      <w:tabs>
        <w:tab w:val="num" w:pos="360"/>
      </w:tabs>
      <w:ind w:left="360" w:hanging="360"/>
    </w:pPr>
  </w:style>
  <w:style w:type="paragraph" w:styleId="ListBullet2">
    <w:name w:val="List Bullet 2"/>
    <w:basedOn w:val="Normal"/>
    <w:autoRedefine/>
    <w:rsid w:val="00D9686F"/>
    <w:pPr>
      <w:tabs>
        <w:tab w:val="num" w:pos="720"/>
      </w:tabs>
      <w:ind w:left="720" w:hanging="360"/>
    </w:pPr>
  </w:style>
  <w:style w:type="paragraph" w:styleId="ListBullet3">
    <w:name w:val="List Bullet 3"/>
    <w:basedOn w:val="Normal"/>
    <w:autoRedefine/>
    <w:rsid w:val="00D9686F"/>
    <w:pPr>
      <w:tabs>
        <w:tab w:val="num" w:pos="1080"/>
      </w:tabs>
      <w:ind w:left="1080" w:hanging="360"/>
    </w:pPr>
  </w:style>
  <w:style w:type="paragraph" w:styleId="ListBullet4">
    <w:name w:val="List Bullet 4"/>
    <w:basedOn w:val="Normal"/>
    <w:autoRedefine/>
    <w:rsid w:val="00D9686F"/>
    <w:pPr>
      <w:tabs>
        <w:tab w:val="num" w:pos="1440"/>
      </w:tabs>
      <w:ind w:left="1440" w:hanging="360"/>
    </w:pPr>
  </w:style>
  <w:style w:type="paragraph" w:styleId="ListBullet5">
    <w:name w:val="List Bullet 5"/>
    <w:basedOn w:val="Normal"/>
    <w:autoRedefine/>
    <w:rsid w:val="00D9686F"/>
    <w:pPr>
      <w:tabs>
        <w:tab w:val="num" w:pos="1800"/>
      </w:tabs>
      <w:ind w:left="1800" w:hanging="360"/>
    </w:pPr>
  </w:style>
  <w:style w:type="paragraph" w:styleId="ListContinue">
    <w:name w:val="List Continue"/>
    <w:basedOn w:val="Normal"/>
    <w:rsid w:val="00D9686F"/>
    <w:pPr>
      <w:spacing w:after="120"/>
      <w:ind w:left="360"/>
    </w:pPr>
  </w:style>
  <w:style w:type="paragraph" w:styleId="ListContinue2">
    <w:name w:val="List Continue 2"/>
    <w:basedOn w:val="Normal"/>
    <w:rsid w:val="00D9686F"/>
    <w:pPr>
      <w:spacing w:after="120"/>
      <w:ind w:left="720"/>
    </w:pPr>
  </w:style>
  <w:style w:type="paragraph" w:styleId="ListContinue3">
    <w:name w:val="List Continue 3"/>
    <w:basedOn w:val="Normal"/>
    <w:rsid w:val="00D9686F"/>
    <w:pPr>
      <w:spacing w:after="120"/>
      <w:ind w:left="1080"/>
    </w:pPr>
  </w:style>
  <w:style w:type="paragraph" w:styleId="ListContinue4">
    <w:name w:val="List Continue 4"/>
    <w:basedOn w:val="Normal"/>
    <w:rsid w:val="00D9686F"/>
    <w:pPr>
      <w:spacing w:after="120"/>
      <w:ind w:left="1440"/>
    </w:pPr>
  </w:style>
  <w:style w:type="paragraph" w:styleId="ListContinue5">
    <w:name w:val="List Continue 5"/>
    <w:basedOn w:val="Normal"/>
    <w:rsid w:val="00D9686F"/>
    <w:pPr>
      <w:spacing w:after="120"/>
      <w:ind w:left="1800"/>
    </w:pPr>
  </w:style>
  <w:style w:type="paragraph" w:styleId="ListNumber">
    <w:name w:val="List Number"/>
    <w:basedOn w:val="Normal"/>
    <w:rsid w:val="00D9686F"/>
    <w:pPr>
      <w:tabs>
        <w:tab w:val="num" w:pos="360"/>
      </w:tabs>
      <w:ind w:left="360" w:hanging="360"/>
    </w:pPr>
  </w:style>
  <w:style w:type="paragraph" w:styleId="ListNumber2">
    <w:name w:val="List Number 2"/>
    <w:basedOn w:val="Normal"/>
    <w:rsid w:val="00D9686F"/>
    <w:pPr>
      <w:tabs>
        <w:tab w:val="num" w:pos="720"/>
      </w:tabs>
      <w:ind w:left="720" w:hanging="360"/>
    </w:pPr>
  </w:style>
  <w:style w:type="paragraph" w:styleId="ListNumber3">
    <w:name w:val="List Number 3"/>
    <w:basedOn w:val="Normal"/>
    <w:rsid w:val="00D9686F"/>
    <w:pPr>
      <w:tabs>
        <w:tab w:val="num" w:pos="1080"/>
      </w:tabs>
      <w:ind w:left="1080" w:hanging="360"/>
    </w:pPr>
  </w:style>
  <w:style w:type="paragraph" w:styleId="ListNumber4">
    <w:name w:val="List Number 4"/>
    <w:basedOn w:val="Normal"/>
    <w:rsid w:val="00D9686F"/>
    <w:pPr>
      <w:tabs>
        <w:tab w:val="num" w:pos="1440"/>
      </w:tabs>
      <w:ind w:left="1440" w:hanging="360"/>
    </w:pPr>
  </w:style>
  <w:style w:type="paragraph" w:styleId="ListNumber5">
    <w:name w:val="List Number 5"/>
    <w:basedOn w:val="Normal"/>
    <w:rsid w:val="00D9686F"/>
    <w:pPr>
      <w:tabs>
        <w:tab w:val="num" w:pos="1800"/>
      </w:tabs>
      <w:ind w:left="1800" w:hanging="360"/>
    </w:pPr>
  </w:style>
  <w:style w:type="paragraph" w:styleId="MessageHeader">
    <w:name w:val="Message Header"/>
    <w:basedOn w:val="Normal"/>
    <w:rsid w:val="00D9686F"/>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D9686F"/>
    <w:rPr>
      <w:sz w:val="24"/>
      <w:szCs w:val="24"/>
    </w:rPr>
  </w:style>
  <w:style w:type="paragraph" w:styleId="NormalIndent">
    <w:name w:val="Normal Indent"/>
    <w:basedOn w:val="Normal"/>
    <w:rsid w:val="00D9686F"/>
    <w:pPr>
      <w:ind w:left="720"/>
    </w:pPr>
  </w:style>
  <w:style w:type="paragraph" w:styleId="NoteHeading">
    <w:name w:val="Note Heading"/>
    <w:basedOn w:val="Normal"/>
    <w:next w:val="Normal"/>
    <w:rsid w:val="00D9686F"/>
  </w:style>
  <w:style w:type="paragraph" w:styleId="PlainText">
    <w:name w:val="Plain Text"/>
    <w:basedOn w:val="Normal"/>
    <w:rsid w:val="00D9686F"/>
    <w:rPr>
      <w:rFonts w:ascii="Courier New" w:hAnsi="Courier New" w:cs="Courier New"/>
    </w:rPr>
  </w:style>
  <w:style w:type="paragraph" w:styleId="Salutation">
    <w:name w:val="Salutation"/>
    <w:basedOn w:val="Normal"/>
    <w:next w:val="Normal"/>
    <w:rsid w:val="00D9686F"/>
  </w:style>
  <w:style w:type="paragraph" w:styleId="Signature">
    <w:name w:val="Signature"/>
    <w:basedOn w:val="Normal"/>
    <w:rsid w:val="00D9686F"/>
    <w:pPr>
      <w:ind w:left="4320"/>
    </w:pPr>
  </w:style>
  <w:style w:type="paragraph" w:customStyle="1" w:styleId="DRTOCHeader1">
    <w:name w:val="DR TOC Header 1"/>
    <w:basedOn w:val="Normal"/>
    <w:rsid w:val="007159E7"/>
    <w:pPr>
      <w:spacing w:before="120" w:after="120"/>
    </w:pPr>
    <w:rPr>
      <w:b/>
      <w:sz w:val="24"/>
    </w:rPr>
  </w:style>
  <w:style w:type="paragraph" w:customStyle="1" w:styleId="DRFigureCaption">
    <w:name w:val="DR Figure Caption"/>
    <w:basedOn w:val="Normal"/>
    <w:rsid w:val="00C841A1"/>
    <w:pPr>
      <w:spacing w:before="120" w:after="240"/>
      <w:jc w:val="center"/>
    </w:pPr>
    <w:rPr>
      <w:b/>
      <w:i/>
      <w:szCs w:val="22"/>
    </w:rPr>
  </w:style>
  <w:style w:type="numbering" w:customStyle="1" w:styleId="Style1">
    <w:name w:val="Style1"/>
    <w:uiPriority w:val="99"/>
    <w:rsid w:val="00904FAA"/>
    <w:pPr>
      <w:numPr>
        <w:numId w:val="1"/>
      </w:numPr>
    </w:pPr>
  </w:style>
</w:styles>
</file>

<file path=word/webSettings.xml><?xml version="1.0" encoding="utf-8"?>
<w:webSettings xmlns:r="http://schemas.openxmlformats.org/officeDocument/2006/relationships" xmlns:w="http://schemas.openxmlformats.org/wordprocessingml/2006/main">
  <w:divs>
    <w:div w:id="33846823">
      <w:bodyDiv w:val="1"/>
      <w:marLeft w:val="0"/>
      <w:marRight w:val="0"/>
      <w:marTop w:val="0"/>
      <w:marBottom w:val="0"/>
      <w:divBdr>
        <w:top w:val="none" w:sz="0" w:space="0" w:color="auto"/>
        <w:left w:val="none" w:sz="0" w:space="0" w:color="auto"/>
        <w:bottom w:val="none" w:sz="0" w:space="0" w:color="auto"/>
        <w:right w:val="none" w:sz="0" w:space="0" w:color="auto"/>
      </w:divBdr>
    </w:div>
    <w:div w:id="204757587">
      <w:bodyDiv w:val="1"/>
      <w:marLeft w:val="0"/>
      <w:marRight w:val="0"/>
      <w:marTop w:val="0"/>
      <w:marBottom w:val="0"/>
      <w:divBdr>
        <w:top w:val="none" w:sz="0" w:space="0" w:color="auto"/>
        <w:left w:val="none" w:sz="0" w:space="0" w:color="auto"/>
        <w:bottom w:val="none" w:sz="0" w:space="0" w:color="auto"/>
        <w:right w:val="none" w:sz="0" w:space="0" w:color="auto"/>
      </w:divBdr>
    </w:div>
    <w:div w:id="401679665">
      <w:bodyDiv w:val="1"/>
      <w:marLeft w:val="0"/>
      <w:marRight w:val="0"/>
      <w:marTop w:val="0"/>
      <w:marBottom w:val="0"/>
      <w:divBdr>
        <w:top w:val="none" w:sz="0" w:space="0" w:color="auto"/>
        <w:left w:val="none" w:sz="0" w:space="0" w:color="auto"/>
        <w:bottom w:val="none" w:sz="0" w:space="0" w:color="auto"/>
        <w:right w:val="none" w:sz="0" w:space="0" w:color="auto"/>
      </w:divBdr>
    </w:div>
    <w:div w:id="875119504">
      <w:bodyDiv w:val="1"/>
      <w:marLeft w:val="0"/>
      <w:marRight w:val="0"/>
      <w:marTop w:val="0"/>
      <w:marBottom w:val="0"/>
      <w:divBdr>
        <w:top w:val="none" w:sz="0" w:space="0" w:color="auto"/>
        <w:left w:val="none" w:sz="0" w:space="0" w:color="auto"/>
        <w:bottom w:val="none" w:sz="0" w:space="0" w:color="auto"/>
        <w:right w:val="none" w:sz="0" w:space="0" w:color="auto"/>
      </w:divBdr>
    </w:div>
    <w:div w:id="1277447872">
      <w:bodyDiv w:val="1"/>
      <w:marLeft w:val="0"/>
      <w:marRight w:val="0"/>
      <w:marTop w:val="0"/>
      <w:marBottom w:val="0"/>
      <w:divBdr>
        <w:top w:val="none" w:sz="0" w:space="0" w:color="auto"/>
        <w:left w:val="none" w:sz="0" w:space="0" w:color="auto"/>
        <w:bottom w:val="none" w:sz="0" w:space="0" w:color="auto"/>
        <w:right w:val="none" w:sz="0" w:space="0" w:color="auto"/>
      </w:divBdr>
    </w:div>
    <w:div w:id="1348021586">
      <w:bodyDiv w:val="1"/>
      <w:marLeft w:val="0"/>
      <w:marRight w:val="0"/>
      <w:marTop w:val="0"/>
      <w:marBottom w:val="0"/>
      <w:divBdr>
        <w:top w:val="none" w:sz="0" w:space="0" w:color="auto"/>
        <w:left w:val="none" w:sz="0" w:space="0" w:color="auto"/>
        <w:bottom w:val="none" w:sz="0" w:space="0" w:color="auto"/>
        <w:right w:val="none" w:sz="0" w:space="0" w:color="auto"/>
      </w:divBdr>
    </w:div>
    <w:div w:id="1483083543">
      <w:bodyDiv w:val="1"/>
      <w:marLeft w:val="0"/>
      <w:marRight w:val="0"/>
      <w:marTop w:val="0"/>
      <w:marBottom w:val="0"/>
      <w:divBdr>
        <w:top w:val="none" w:sz="0" w:space="0" w:color="auto"/>
        <w:left w:val="none" w:sz="0" w:space="0" w:color="auto"/>
        <w:bottom w:val="none" w:sz="0" w:space="0" w:color="auto"/>
        <w:right w:val="none" w:sz="0" w:space="0" w:color="auto"/>
      </w:divBdr>
    </w:div>
    <w:div w:id="1731073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chart" Target="charts/chart1.xml"/><Relationship Id="rId26" Type="http://schemas.openxmlformats.org/officeDocument/2006/relationships/chart" Target="charts/chart3.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3.emf"/><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2.jpeg"/><Relationship Id="rId28" Type="http://schemas.openxmlformats.org/officeDocument/2006/relationships/header" Target="header2.xml"/><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emf"/><Relationship Id="rId22" Type="http://schemas.openxmlformats.org/officeDocument/2006/relationships/image" Target="media/image11.jpeg"/><Relationship Id="rId27" Type="http://schemas.openxmlformats.org/officeDocument/2006/relationships/image" Target="media/image14.jpeg"/><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TERRA.com\Terra-Files\Work_in_Progress\2009-042_Pribilof_Shellhash_Mapping\02_Office_Work\03_Bathymetric_Data_Processing\Caris\SVP\2009-042_KingCrab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TERRA.com\Terra-Files\NOAA_Projects\2009-001_Unimak_Pass\Processing\Squat_Settlement\Mitchell\Archive\Pitch_vs_Speed_ASVP.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TERRA.com\Terra-Files\NOAA_Projects\2009-001_Unimak_Pass\Processing\Squat_Settlement\Mitchell\Archive\Pitch_vs_Speed_ASVP.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plotArea>
      <c:layout>
        <c:manualLayout>
          <c:layoutTarget val="inner"/>
          <c:xMode val="edge"/>
          <c:yMode val="edge"/>
          <c:x val="0.12299745140553091"/>
          <c:y val="4.3311981500704713E-2"/>
          <c:w val="0.83809284708976584"/>
          <c:h val="0.81743457308993928"/>
        </c:manualLayout>
      </c:layout>
      <c:lineChart>
        <c:grouping val="standard"/>
        <c:ser>
          <c:idx val="4"/>
          <c:order val="0"/>
          <c:tx>
            <c:v>St Paul Mid XCTD</c:v>
          </c:tx>
          <c:val>
            <c:numRef>
              <c:f>'2009-042_KingCrabs'!$AG$8:$AG$62</c:f>
              <c:numCache>
                <c:formatCode>General</c:formatCode>
                <c:ptCount val="55"/>
                <c:pt idx="0">
                  <c:v>1456.1599999999999</c:v>
                </c:pt>
                <c:pt idx="1">
                  <c:v>1450.78</c:v>
                </c:pt>
                <c:pt idx="2">
                  <c:v>1452.36</c:v>
                </c:pt>
                <c:pt idx="3">
                  <c:v>1452.43</c:v>
                </c:pt>
                <c:pt idx="4">
                  <c:v>1452.41</c:v>
                </c:pt>
                <c:pt idx="5">
                  <c:v>1452.42</c:v>
                </c:pt>
                <c:pt idx="6">
                  <c:v>1452.41</c:v>
                </c:pt>
                <c:pt idx="7">
                  <c:v>1452.43</c:v>
                </c:pt>
                <c:pt idx="8">
                  <c:v>1452.44</c:v>
                </c:pt>
                <c:pt idx="9">
                  <c:v>1452.48</c:v>
                </c:pt>
                <c:pt idx="10">
                  <c:v>1452.5</c:v>
                </c:pt>
                <c:pt idx="11">
                  <c:v>1452.52</c:v>
                </c:pt>
                <c:pt idx="12">
                  <c:v>1452.53</c:v>
                </c:pt>
                <c:pt idx="13">
                  <c:v>1452.55</c:v>
                </c:pt>
                <c:pt idx="14">
                  <c:v>1452.51</c:v>
                </c:pt>
                <c:pt idx="15">
                  <c:v>1452.49</c:v>
                </c:pt>
                <c:pt idx="16">
                  <c:v>1452.51</c:v>
                </c:pt>
                <c:pt idx="17">
                  <c:v>1452.49</c:v>
                </c:pt>
                <c:pt idx="18">
                  <c:v>1452.34</c:v>
                </c:pt>
                <c:pt idx="19">
                  <c:v>1452.29</c:v>
                </c:pt>
                <c:pt idx="20">
                  <c:v>1452.3</c:v>
                </c:pt>
                <c:pt idx="21">
                  <c:v>1452.28</c:v>
                </c:pt>
                <c:pt idx="22">
                  <c:v>1452.3</c:v>
                </c:pt>
                <c:pt idx="23">
                  <c:v>1452.24</c:v>
                </c:pt>
                <c:pt idx="24">
                  <c:v>1452.21</c:v>
                </c:pt>
                <c:pt idx="25">
                  <c:v>1452.21</c:v>
                </c:pt>
                <c:pt idx="26">
                  <c:v>1452.21</c:v>
                </c:pt>
                <c:pt idx="27">
                  <c:v>1452.23</c:v>
                </c:pt>
                <c:pt idx="28">
                  <c:v>1452.25</c:v>
                </c:pt>
                <c:pt idx="29">
                  <c:v>1452.27</c:v>
                </c:pt>
                <c:pt idx="30">
                  <c:v>1452.28</c:v>
                </c:pt>
                <c:pt idx="31">
                  <c:v>1452.31</c:v>
                </c:pt>
                <c:pt idx="32">
                  <c:v>1452.32</c:v>
                </c:pt>
                <c:pt idx="33">
                  <c:v>1452.34</c:v>
                </c:pt>
                <c:pt idx="34">
                  <c:v>1452.36</c:v>
                </c:pt>
                <c:pt idx="35">
                  <c:v>1452.3799999999999</c:v>
                </c:pt>
                <c:pt idx="36">
                  <c:v>1452.4</c:v>
                </c:pt>
                <c:pt idx="37">
                  <c:v>1452.41</c:v>
                </c:pt>
                <c:pt idx="38">
                  <c:v>1452.43</c:v>
                </c:pt>
                <c:pt idx="39">
                  <c:v>1452.44</c:v>
                </c:pt>
                <c:pt idx="40">
                  <c:v>1452.46</c:v>
                </c:pt>
                <c:pt idx="41">
                  <c:v>1452.47</c:v>
                </c:pt>
                <c:pt idx="42">
                  <c:v>1452.49</c:v>
                </c:pt>
                <c:pt idx="43">
                  <c:v>1452.5</c:v>
                </c:pt>
                <c:pt idx="44">
                  <c:v>1452.52</c:v>
                </c:pt>
                <c:pt idx="45">
                  <c:v>1452.54</c:v>
                </c:pt>
                <c:pt idx="46">
                  <c:v>1452.55</c:v>
                </c:pt>
                <c:pt idx="47">
                  <c:v>1452.57</c:v>
                </c:pt>
                <c:pt idx="48">
                  <c:v>1452.58</c:v>
                </c:pt>
                <c:pt idx="49">
                  <c:v>1452.6</c:v>
                </c:pt>
                <c:pt idx="50">
                  <c:v>1452.61</c:v>
                </c:pt>
                <c:pt idx="51">
                  <c:v>1452.6299999999999</c:v>
                </c:pt>
                <c:pt idx="52">
                  <c:v>1452.6399999999999</c:v>
                </c:pt>
                <c:pt idx="53">
                  <c:v>1452.6599999999999</c:v>
                </c:pt>
                <c:pt idx="54">
                  <c:v>1452.6699999999998</c:v>
                </c:pt>
              </c:numCache>
            </c:numRef>
          </c:val>
        </c:ser>
        <c:ser>
          <c:idx val="1"/>
          <c:order val="1"/>
          <c:tx>
            <c:v>St Paul Mid</c:v>
          </c:tx>
          <c:val>
            <c:numRef>
              <c:f>'2009-042_KingCrabs'!$U$8:$U$64</c:f>
              <c:numCache>
                <c:formatCode>General</c:formatCode>
                <c:ptCount val="57"/>
                <c:pt idx="0">
                  <c:v>1465.1299999999999</c:v>
                </c:pt>
                <c:pt idx="1">
                  <c:v>1455.8899999999999</c:v>
                </c:pt>
                <c:pt idx="2">
                  <c:v>1453.31</c:v>
                </c:pt>
                <c:pt idx="3">
                  <c:v>1452.5</c:v>
                </c:pt>
                <c:pt idx="4">
                  <c:v>1452.1399999999999</c:v>
                </c:pt>
                <c:pt idx="5">
                  <c:v>1452.11</c:v>
                </c:pt>
                <c:pt idx="6">
                  <c:v>1452.1399999999999</c:v>
                </c:pt>
                <c:pt idx="7">
                  <c:v>1452.1399999999999</c:v>
                </c:pt>
                <c:pt idx="8">
                  <c:v>1452.11</c:v>
                </c:pt>
                <c:pt idx="9">
                  <c:v>1452.09</c:v>
                </c:pt>
                <c:pt idx="10">
                  <c:v>1452.06</c:v>
                </c:pt>
                <c:pt idx="11">
                  <c:v>1452.05</c:v>
                </c:pt>
                <c:pt idx="12">
                  <c:v>1452.03</c:v>
                </c:pt>
                <c:pt idx="13">
                  <c:v>1452.04</c:v>
                </c:pt>
                <c:pt idx="14">
                  <c:v>1452.09</c:v>
                </c:pt>
                <c:pt idx="15">
                  <c:v>1452.09</c:v>
                </c:pt>
                <c:pt idx="16">
                  <c:v>1452.1</c:v>
                </c:pt>
                <c:pt idx="17">
                  <c:v>1452.08</c:v>
                </c:pt>
                <c:pt idx="18">
                  <c:v>1452.07</c:v>
                </c:pt>
                <c:pt idx="19">
                  <c:v>1452.1</c:v>
                </c:pt>
                <c:pt idx="20">
                  <c:v>1452.1</c:v>
                </c:pt>
                <c:pt idx="21">
                  <c:v>1452.12</c:v>
                </c:pt>
                <c:pt idx="22">
                  <c:v>1452.1299999999999</c:v>
                </c:pt>
                <c:pt idx="23">
                  <c:v>1452.1499999999999</c:v>
                </c:pt>
                <c:pt idx="24">
                  <c:v>1452.1499999999999</c:v>
                </c:pt>
                <c:pt idx="25">
                  <c:v>1452.1699999999998</c:v>
                </c:pt>
                <c:pt idx="26">
                  <c:v>1452.1799999999998</c:v>
                </c:pt>
                <c:pt idx="27">
                  <c:v>1452.21</c:v>
                </c:pt>
                <c:pt idx="28">
                  <c:v>1452.22</c:v>
                </c:pt>
                <c:pt idx="29">
                  <c:v>1452.24</c:v>
                </c:pt>
                <c:pt idx="30">
                  <c:v>1452.25</c:v>
                </c:pt>
                <c:pt idx="31">
                  <c:v>1452.26</c:v>
                </c:pt>
                <c:pt idx="32">
                  <c:v>1452.28</c:v>
                </c:pt>
                <c:pt idx="33">
                  <c:v>1452.3</c:v>
                </c:pt>
                <c:pt idx="34">
                  <c:v>1452.31</c:v>
                </c:pt>
                <c:pt idx="35">
                  <c:v>1452.33</c:v>
                </c:pt>
                <c:pt idx="36">
                  <c:v>1452.36</c:v>
                </c:pt>
                <c:pt idx="37">
                  <c:v>1452.36</c:v>
                </c:pt>
                <c:pt idx="38">
                  <c:v>1452.36</c:v>
                </c:pt>
                <c:pt idx="39">
                  <c:v>1452.37</c:v>
                </c:pt>
                <c:pt idx="40">
                  <c:v>1452.3899999999999</c:v>
                </c:pt>
                <c:pt idx="41">
                  <c:v>1452.3899999999999</c:v>
                </c:pt>
                <c:pt idx="42">
                  <c:v>1452.4</c:v>
                </c:pt>
                <c:pt idx="43">
                  <c:v>1452.41</c:v>
                </c:pt>
                <c:pt idx="44">
                  <c:v>1452.43</c:v>
                </c:pt>
                <c:pt idx="45">
                  <c:v>1452.44</c:v>
                </c:pt>
                <c:pt idx="46">
                  <c:v>1452.45</c:v>
                </c:pt>
                <c:pt idx="47">
                  <c:v>1452.46</c:v>
                </c:pt>
                <c:pt idx="48">
                  <c:v>1452.47</c:v>
                </c:pt>
                <c:pt idx="49">
                  <c:v>1452.5</c:v>
                </c:pt>
                <c:pt idx="50">
                  <c:v>1452.52</c:v>
                </c:pt>
                <c:pt idx="51">
                  <c:v>1452.54</c:v>
                </c:pt>
                <c:pt idx="52">
                  <c:v>1452.55</c:v>
                </c:pt>
                <c:pt idx="53">
                  <c:v>1452.57</c:v>
                </c:pt>
                <c:pt idx="54">
                  <c:v>1452.57</c:v>
                </c:pt>
                <c:pt idx="55">
                  <c:v>1452.59</c:v>
                </c:pt>
                <c:pt idx="56">
                  <c:v>1452.6</c:v>
                </c:pt>
              </c:numCache>
            </c:numRef>
          </c:val>
        </c:ser>
        <c:ser>
          <c:idx val="5"/>
          <c:order val="2"/>
          <c:tx>
            <c:v>St Paul South</c:v>
          </c:tx>
          <c:val>
            <c:numRef>
              <c:f>'2009-042_KingCrabs'!$AA$8:$AA$46</c:f>
              <c:numCache>
                <c:formatCode>General</c:formatCode>
                <c:ptCount val="39"/>
                <c:pt idx="0">
                  <c:v>1467.09</c:v>
                </c:pt>
                <c:pt idx="1">
                  <c:v>1462.09</c:v>
                </c:pt>
                <c:pt idx="2">
                  <c:v>1460.48</c:v>
                </c:pt>
                <c:pt idx="3">
                  <c:v>1459.93</c:v>
                </c:pt>
                <c:pt idx="4">
                  <c:v>1459.71</c:v>
                </c:pt>
                <c:pt idx="5">
                  <c:v>1459.72</c:v>
                </c:pt>
                <c:pt idx="6">
                  <c:v>1459.6799999999998</c:v>
                </c:pt>
                <c:pt idx="7">
                  <c:v>1459.6799999999998</c:v>
                </c:pt>
                <c:pt idx="8">
                  <c:v>1459.6499999999999</c:v>
                </c:pt>
                <c:pt idx="9">
                  <c:v>1459.61</c:v>
                </c:pt>
                <c:pt idx="10">
                  <c:v>1459.62</c:v>
                </c:pt>
                <c:pt idx="11">
                  <c:v>1459.6799999999998</c:v>
                </c:pt>
                <c:pt idx="12">
                  <c:v>1460.28</c:v>
                </c:pt>
                <c:pt idx="13">
                  <c:v>1460.87</c:v>
                </c:pt>
                <c:pt idx="14">
                  <c:v>1462.8</c:v>
                </c:pt>
                <c:pt idx="15">
                  <c:v>1463.99</c:v>
                </c:pt>
                <c:pt idx="16">
                  <c:v>1465.23</c:v>
                </c:pt>
                <c:pt idx="17">
                  <c:v>1467.8799999999999</c:v>
                </c:pt>
                <c:pt idx="18">
                  <c:v>1468.92</c:v>
                </c:pt>
                <c:pt idx="19">
                  <c:v>1470.83</c:v>
                </c:pt>
                <c:pt idx="20">
                  <c:v>1471.85</c:v>
                </c:pt>
                <c:pt idx="21">
                  <c:v>1473.75</c:v>
                </c:pt>
                <c:pt idx="22">
                  <c:v>1474.79</c:v>
                </c:pt>
                <c:pt idx="23">
                  <c:v>1476.6299999999999</c:v>
                </c:pt>
                <c:pt idx="24">
                  <c:v>1477.47</c:v>
                </c:pt>
                <c:pt idx="25">
                  <c:v>1478.9</c:v>
                </c:pt>
                <c:pt idx="26">
                  <c:v>1480.25</c:v>
                </c:pt>
                <c:pt idx="27">
                  <c:v>1484.36</c:v>
                </c:pt>
                <c:pt idx="28">
                  <c:v>1485.1399999999999</c:v>
                </c:pt>
                <c:pt idx="29">
                  <c:v>1485.79</c:v>
                </c:pt>
                <c:pt idx="30">
                  <c:v>1486.1499999999999</c:v>
                </c:pt>
                <c:pt idx="31">
                  <c:v>1486.6699999999998</c:v>
                </c:pt>
                <c:pt idx="32">
                  <c:v>1487.93</c:v>
                </c:pt>
                <c:pt idx="33">
                  <c:v>1488.1299999999999</c:v>
                </c:pt>
                <c:pt idx="34">
                  <c:v>1488.08</c:v>
                </c:pt>
                <c:pt idx="35">
                  <c:v>1488.1299999999999</c:v>
                </c:pt>
                <c:pt idx="36">
                  <c:v>1488.48</c:v>
                </c:pt>
                <c:pt idx="37">
                  <c:v>1488.6</c:v>
                </c:pt>
                <c:pt idx="38">
                  <c:v>1488.59</c:v>
                </c:pt>
              </c:numCache>
            </c:numRef>
          </c:val>
        </c:ser>
        <c:ser>
          <c:idx val="3"/>
          <c:order val="3"/>
          <c:tx>
            <c:v>St George North</c:v>
          </c:tx>
          <c:val>
            <c:numRef>
              <c:f>'2009-042_KingCrabs'!$O$8:$O$81</c:f>
              <c:numCache>
                <c:formatCode>General</c:formatCode>
                <c:ptCount val="74"/>
                <c:pt idx="0">
                  <c:v>1470.61</c:v>
                </c:pt>
                <c:pt idx="1">
                  <c:v>1463.1799999999998</c:v>
                </c:pt>
                <c:pt idx="2">
                  <c:v>1460.6899999999998</c:v>
                </c:pt>
                <c:pt idx="3">
                  <c:v>1459.85</c:v>
                </c:pt>
                <c:pt idx="4">
                  <c:v>1459.56</c:v>
                </c:pt>
                <c:pt idx="5">
                  <c:v>1459.36</c:v>
                </c:pt>
                <c:pt idx="6">
                  <c:v>1459.21</c:v>
                </c:pt>
                <c:pt idx="7">
                  <c:v>1459.3799999999999</c:v>
                </c:pt>
                <c:pt idx="8">
                  <c:v>1460.45</c:v>
                </c:pt>
                <c:pt idx="9">
                  <c:v>1461.55</c:v>
                </c:pt>
                <c:pt idx="10">
                  <c:v>1465.27</c:v>
                </c:pt>
                <c:pt idx="11">
                  <c:v>1467.6699999999998</c:v>
                </c:pt>
                <c:pt idx="12">
                  <c:v>1473.82</c:v>
                </c:pt>
                <c:pt idx="13">
                  <c:v>1477.1499999999999</c:v>
                </c:pt>
                <c:pt idx="14">
                  <c:v>1482.73</c:v>
                </c:pt>
                <c:pt idx="15">
                  <c:v>1484.6799999999998</c:v>
                </c:pt>
                <c:pt idx="16">
                  <c:v>1486.1899999999998</c:v>
                </c:pt>
                <c:pt idx="17">
                  <c:v>1486.3899999999999</c:v>
                </c:pt>
                <c:pt idx="18">
                  <c:v>1485.55</c:v>
                </c:pt>
                <c:pt idx="19">
                  <c:v>1485.1699999999998</c:v>
                </c:pt>
                <c:pt idx="20">
                  <c:v>1485.5</c:v>
                </c:pt>
                <c:pt idx="21">
                  <c:v>1486.4</c:v>
                </c:pt>
                <c:pt idx="22">
                  <c:v>1486.9</c:v>
                </c:pt>
                <c:pt idx="23">
                  <c:v>1488.1299999999999</c:v>
                </c:pt>
                <c:pt idx="24">
                  <c:v>1488.83</c:v>
                </c:pt>
                <c:pt idx="25">
                  <c:v>1489.95</c:v>
                </c:pt>
                <c:pt idx="26">
                  <c:v>1490.3899999999999</c:v>
                </c:pt>
                <c:pt idx="27">
                  <c:v>1491.32</c:v>
                </c:pt>
                <c:pt idx="28">
                  <c:v>1491.96</c:v>
                </c:pt>
                <c:pt idx="29">
                  <c:v>1493.1799999999998</c:v>
                </c:pt>
                <c:pt idx="30">
                  <c:v>1493.6499999999999</c:v>
                </c:pt>
                <c:pt idx="31">
                  <c:v>1494.1</c:v>
                </c:pt>
                <c:pt idx="32">
                  <c:v>1495.11</c:v>
                </c:pt>
                <c:pt idx="33">
                  <c:v>1495.61</c:v>
                </c:pt>
                <c:pt idx="34">
                  <c:v>1496.83</c:v>
                </c:pt>
                <c:pt idx="35">
                  <c:v>1497.6399999999999</c:v>
                </c:pt>
                <c:pt idx="36">
                  <c:v>1498.34</c:v>
                </c:pt>
                <c:pt idx="37">
                  <c:v>1498.1399999999999</c:v>
                </c:pt>
                <c:pt idx="38">
                  <c:v>1497.55</c:v>
                </c:pt>
                <c:pt idx="39">
                  <c:v>1497.62</c:v>
                </c:pt>
                <c:pt idx="40">
                  <c:v>1498.23</c:v>
                </c:pt>
                <c:pt idx="41">
                  <c:v>1498.6</c:v>
                </c:pt>
                <c:pt idx="42">
                  <c:v>1499.33</c:v>
                </c:pt>
                <c:pt idx="43">
                  <c:v>1499.62</c:v>
                </c:pt>
                <c:pt idx="44">
                  <c:v>1500.28</c:v>
                </c:pt>
                <c:pt idx="45">
                  <c:v>1500.61</c:v>
                </c:pt>
                <c:pt idx="46">
                  <c:v>1500.93</c:v>
                </c:pt>
                <c:pt idx="47">
                  <c:v>1501.42</c:v>
                </c:pt>
                <c:pt idx="48">
                  <c:v>1501.51</c:v>
                </c:pt>
                <c:pt idx="49">
                  <c:v>1501.73</c:v>
                </c:pt>
                <c:pt idx="50">
                  <c:v>1501.85</c:v>
                </c:pt>
                <c:pt idx="51">
                  <c:v>1502.32</c:v>
                </c:pt>
                <c:pt idx="52">
                  <c:v>1502.59</c:v>
                </c:pt>
                <c:pt idx="53">
                  <c:v>1503.1599999999999</c:v>
                </c:pt>
                <c:pt idx="54">
                  <c:v>1503.44</c:v>
                </c:pt>
                <c:pt idx="55">
                  <c:v>1503.72</c:v>
                </c:pt>
                <c:pt idx="56">
                  <c:v>1503.84</c:v>
                </c:pt>
                <c:pt idx="57">
                  <c:v>1504.32</c:v>
                </c:pt>
                <c:pt idx="58">
                  <c:v>1504.55</c:v>
                </c:pt>
                <c:pt idx="59">
                  <c:v>1504.87</c:v>
                </c:pt>
                <c:pt idx="60">
                  <c:v>1505.09</c:v>
                </c:pt>
                <c:pt idx="61">
                  <c:v>1505.37</c:v>
                </c:pt>
                <c:pt idx="62">
                  <c:v>1505.3799999999999</c:v>
                </c:pt>
                <c:pt idx="63">
                  <c:v>1505.41</c:v>
                </c:pt>
                <c:pt idx="64">
                  <c:v>1505.6499999999999</c:v>
                </c:pt>
                <c:pt idx="65">
                  <c:v>1505.74</c:v>
                </c:pt>
                <c:pt idx="66">
                  <c:v>1505.87</c:v>
                </c:pt>
                <c:pt idx="67">
                  <c:v>1506.01</c:v>
                </c:pt>
                <c:pt idx="68">
                  <c:v>1506.22</c:v>
                </c:pt>
                <c:pt idx="69">
                  <c:v>1506.33</c:v>
                </c:pt>
                <c:pt idx="70">
                  <c:v>1506.32</c:v>
                </c:pt>
                <c:pt idx="71">
                  <c:v>1506.32</c:v>
                </c:pt>
                <c:pt idx="72">
                  <c:v>1506.33</c:v>
                </c:pt>
                <c:pt idx="73">
                  <c:v>1506.43</c:v>
                </c:pt>
              </c:numCache>
            </c:numRef>
          </c:val>
        </c:ser>
        <c:ser>
          <c:idx val="2"/>
          <c:order val="4"/>
          <c:tx>
            <c:v>St George Mid XCTD</c:v>
          </c:tx>
          <c:val>
            <c:numRef>
              <c:f>'2009-042_KingCrabs'!$I$8:$I$82</c:f>
              <c:numCache>
                <c:formatCode>General</c:formatCode>
                <c:ptCount val="75"/>
                <c:pt idx="0">
                  <c:v>1469.01</c:v>
                </c:pt>
                <c:pt idx="1">
                  <c:v>1455.93</c:v>
                </c:pt>
                <c:pt idx="2">
                  <c:v>1458.7</c:v>
                </c:pt>
                <c:pt idx="3">
                  <c:v>1459.06</c:v>
                </c:pt>
                <c:pt idx="4">
                  <c:v>1459.1499999999999</c:v>
                </c:pt>
                <c:pt idx="5">
                  <c:v>1459.12</c:v>
                </c:pt>
                <c:pt idx="6">
                  <c:v>1459.1</c:v>
                </c:pt>
                <c:pt idx="7">
                  <c:v>1459.1399999999999</c:v>
                </c:pt>
                <c:pt idx="8">
                  <c:v>1459.1699999999998</c:v>
                </c:pt>
                <c:pt idx="9">
                  <c:v>1459.2</c:v>
                </c:pt>
                <c:pt idx="10">
                  <c:v>1459.22</c:v>
                </c:pt>
                <c:pt idx="11">
                  <c:v>1459.23</c:v>
                </c:pt>
                <c:pt idx="12">
                  <c:v>1459.22</c:v>
                </c:pt>
                <c:pt idx="13">
                  <c:v>1459.11</c:v>
                </c:pt>
                <c:pt idx="14">
                  <c:v>1459.07</c:v>
                </c:pt>
                <c:pt idx="15">
                  <c:v>1458.97</c:v>
                </c:pt>
                <c:pt idx="16">
                  <c:v>1458.6899999999998</c:v>
                </c:pt>
                <c:pt idx="17">
                  <c:v>1458.31</c:v>
                </c:pt>
                <c:pt idx="18">
                  <c:v>1458.1899999999998</c:v>
                </c:pt>
                <c:pt idx="19">
                  <c:v>1458.09</c:v>
                </c:pt>
                <c:pt idx="20">
                  <c:v>1457.9</c:v>
                </c:pt>
                <c:pt idx="21">
                  <c:v>1457.42</c:v>
                </c:pt>
                <c:pt idx="22">
                  <c:v>1457.23</c:v>
                </c:pt>
                <c:pt idx="23">
                  <c:v>1457.22</c:v>
                </c:pt>
                <c:pt idx="24">
                  <c:v>1457.09</c:v>
                </c:pt>
                <c:pt idx="25">
                  <c:v>1457.06</c:v>
                </c:pt>
                <c:pt idx="26">
                  <c:v>1457.03</c:v>
                </c:pt>
                <c:pt idx="27">
                  <c:v>1457.01</c:v>
                </c:pt>
                <c:pt idx="28">
                  <c:v>1457.01</c:v>
                </c:pt>
                <c:pt idx="29">
                  <c:v>1456.99</c:v>
                </c:pt>
                <c:pt idx="30">
                  <c:v>1457.01</c:v>
                </c:pt>
                <c:pt idx="31">
                  <c:v>1456.94</c:v>
                </c:pt>
                <c:pt idx="32">
                  <c:v>1456.83</c:v>
                </c:pt>
                <c:pt idx="33">
                  <c:v>1456.77</c:v>
                </c:pt>
                <c:pt idx="34">
                  <c:v>1456.72</c:v>
                </c:pt>
                <c:pt idx="35">
                  <c:v>1456.74</c:v>
                </c:pt>
                <c:pt idx="36">
                  <c:v>1456.76</c:v>
                </c:pt>
                <c:pt idx="37">
                  <c:v>1456.77</c:v>
                </c:pt>
                <c:pt idx="38">
                  <c:v>1456.79</c:v>
                </c:pt>
                <c:pt idx="39">
                  <c:v>1456.8</c:v>
                </c:pt>
                <c:pt idx="40">
                  <c:v>1456.79</c:v>
                </c:pt>
                <c:pt idx="41">
                  <c:v>1456.8</c:v>
                </c:pt>
                <c:pt idx="42">
                  <c:v>1456.82</c:v>
                </c:pt>
                <c:pt idx="43">
                  <c:v>1456.79</c:v>
                </c:pt>
                <c:pt idx="44">
                  <c:v>1456.79</c:v>
                </c:pt>
                <c:pt idx="45">
                  <c:v>1456.81</c:v>
                </c:pt>
                <c:pt idx="46">
                  <c:v>1456.82</c:v>
                </c:pt>
                <c:pt idx="47">
                  <c:v>1456.81</c:v>
                </c:pt>
                <c:pt idx="48">
                  <c:v>1456.74</c:v>
                </c:pt>
                <c:pt idx="49">
                  <c:v>1456.72</c:v>
                </c:pt>
                <c:pt idx="50">
                  <c:v>1456.6799999999998</c:v>
                </c:pt>
                <c:pt idx="51">
                  <c:v>1456.6399999999999</c:v>
                </c:pt>
                <c:pt idx="52">
                  <c:v>1456.6599999999999</c:v>
                </c:pt>
                <c:pt idx="53">
                  <c:v>1456.6899999999998</c:v>
                </c:pt>
                <c:pt idx="54">
                  <c:v>1456.72</c:v>
                </c:pt>
                <c:pt idx="55">
                  <c:v>1456.73</c:v>
                </c:pt>
                <c:pt idx="56">
                  <c:v>1456.6599999999999</c:v>
                </c:pt>
                <c:pt idx="57">
                  <c:v>1456.62</c:v>
                </c:pt>
                <c:pt idx="58">
                  <c:v>1456.55</c:v>
                </c:pt>
                <c:pt idx="59">
                  <c:v>1456.45</c:v>
                </c:pt>
                <c:pt idx="60">
                  <c:v>1456.1399999999999</c:v>
                </c:pt>
                <c:pt idx="61">
                  <c:v>1456.07</c:v>
                </c:pt>
                <c:pt idx="62">
                  <c:v>1456.1599999999999</c:v>
                </c:pt>
                <c:pt idx="63">
                  <c:v>1456.23</c:v>
                </c:pt>
                <c:pt idx="64">
                  <c:v>1456.26</c:v>
                </c:pt>
                <c:pt idx="65">
                  <c:v>1456.29</c:v>
                </c:pt>
                <c:pt idx="66">
                  <c:v>1456.32</c:v>
                </c:pt>
                <c:pt idx="67">
                  <c:v>1456.33</c:v>
                </c:pt>
                <c:pt idx="68">
                  <c:v>1456.35</c:v>
                </c:pt>
                <c:pt idx="69">
                  <c:v>1456.3899999999999</c:v>
                </c:pt>
                <c:pt idx="70">
                  <c:v>1456.41</c:v>
                </c:pt>
                <c:pt idx="71">
                  <c:v>1456.43</c:v>
                </c:pt>
                <c:pt idx="72">
                  <c:v>1456.44</c:v>
                </c:pt>
                <c:pt idx="73">
                  <c:v>1456.46</c:v>
                </c:pt>
                <c:pt idx="74">
                  <c:v>1456.47</c:v>
                </c:pt>
              </c:numCache>
            </c:numRef>
          </c:val>
        </c:ser>
        <c:ser>
          <c:idx val="0"/>
          <c:order val="5"/>
          <c:tx>
            <c:v>St George South</c:v>
          </c:tx>
          <c:val>
            <c:numRef>
              <c:f>'2009-042_KingCrabs'!$B$8:$B$55</c:f>
              <c:numCache>
                <c:formatCode>General</c:formatCode>
                <c:ptCount val="48"/>
                <c:pt idx="0">
                  <c:v>1489.42</c:v>
                </c:pt>
                <c:pt idx="1">
                  <c:v>1471.53</c:v>
                </c:pt>
                <c:pt idx="2">
                  <c:v>1464.1499999999999</c:v>
                </c:pt>
                <c:pt idx="3">
                  <c:v>1461.6399999999999</c:v>
                </c:pt>
                <c:pt idx="4">
                  <c:v>1460.51</c:v>
                </c:pt>
                <c:pt idx="5">
                  <c:v>1460.42</c:v>
                </c:pt>
                <c:pt idx="6">
                  <c:v>1460.27</c:v>
                </c:pt>
                <c:pt idx="7">
                  <c:v>1460.22</c:v>
                </c:pt>
                <c:pt idx="8">
                  <c:v>1460.1399999999999</c:v>
                </c:pt>
                <c:pt idx="9">
                  <c:v>1460.04</c:v>
                </c:pt>
                <c:pt idx="10">
                  <c:v>1459.61</c:v>
                </c:pt>
                <c:pt idx="11">
                  <c:v>1459.42</c:v>
                </c:pt>
                <c:pt idx="12">
                  <c:v>1459.24</c:v>
                </c:pt>
                <c:pt idx="13">
                  <c:v>1459.24</c:v>
                </c:pt>
                <c:pt idx="14">
                  <c:v>1459.3799999999999</c:v>
                </c:pt>
                <c:pt idx="15">
                  <c:v>1459.52</c:v>
                </c:pt>
                <c:pt idx="16">
                  <c:v>1459.71</c:v>
                </c:pt>
                <c:pt idx="17">
                  <c:v>1459.95</c:v>
                </c:pt>
                <c:pt idx="18">
                  <c:v>1460.02</c:v>
                </c:pt>
                <c:pt idx="19">
                  <c:v>1460.1399999999999</c:v>
                </c:pt>
                <c:pt idx="20">
                  <c:v>1460.27</c:v>
                </c:pt>
                <c:pt idx="21">
                  <c:v>1460.53</c:v>
                </c:pt>
                <c:pt idx="22">
                  <c:v>1460.55</c:v>
                </c:pt>
                <c:pt idx="23">
                  <c:v>1460.54</c:v>
                </c:pt>
                <c:pt idx="24">
                  <c:v>1460.55</c:v>
                </c:pt>
                <c:pt idx="25">
                  <c:v>1460.49</c:v>
                </c:pt>
                <c:pt idx="26">
                  <c:v>1460.47</c:v>
                </c:pt>
                <c:pt idx="27">
                  <c:v>1460.26</c:v>
                </c:pt>
                <c:pt idx="28">
                  <c:v>1460.1499999999999</c:v>
                </c:pt>
                <c:pt idx="29">
                  <c:v>1460.07</c:v>
                </c:pt>
                <c:pt idx="30">
                  <c:v>1460.03</c:v>
                </c:pt>
                <c:pt idx="31">
                  <c:v>1459.99</c:v>
                </c:pt>
                <c:pt idx="32">
                  <c:v>1459.94</c:v>
                </c:pt>
                <c:pt idx="33">
                  <c:v>1459.91</c:v>
                </c:pt>
                <c:pt idx="34">
                  <c:v>1459.82</c:v>
                </c:pt>
                <c:pt idx="35">
                  <c:v>1459.77</c:v>
                </c:pt>
                <c:pt idx="36">
                  <c:v>1459.74</c:v>
                </c:pt>
                <c:pt idx="37">
                  <c:v>1459.74</c:v>
                </c:pt>
                <c:pt idx="38">
                  <c:v>1459.76</c:v>
                </c:pt>
                <c:pt idx="39">
                  <c:v>1459.78</c:v>
                </c:pt>
                <c:pt idx="40">
                  <c:v>1459.8</c:v>
                </c:pt>
                <c:pt idx="41">
                  <c:v>1459.81</c:v>
                </c:pt>
                <c:pt idx="42">
                  <c:v>1459.86</c:v>
                </c:pt>
                <c:pt idx="43">
                  <c:v>1459.8799999999999</c:v>
                </c:pt>
                <c:pt idx="44">
                  <c:v>1459.8899999999999</c:v>
                </c:pt>
                <c:pt idx="45">
                  <c:v>1459.9</c:v>
                </c:pt>
                <c:pt idx="46">
                  <c:v>1459.8899999999999</c:v>
                </c:pt>
                <c:pt idx="47">
                  <c:v>1459.86</c:v>
                </c:pt>
              </c:numCache>
            </c:numRef>
          </c:val>
        </c:ser>
        <c:ser>
          <c:idx val="6"/>
          <c:order val="6"/>
          <c:tx>
            <c:v>AVG</c:v>
          </c:tx>
          <c:val>
            <c:numRef>
              <c:f>'2009-042_KingCrabs'!$AM$8:$AM$55</c:f>
              <c:numCache>
                <c:formatCode>General</c:formatCode>
                <c:ptCount val="48"/>
                <c:pt idx="0">
                  <c:v>1469.93</c:v>
                </c:pt>
                <c:pt idx="1">
                  <c:v>1458.5325</c:v>
                </c:pt>
                <c:pt idx="2">
                  <c:v>1457.1299999999999</c:v>
                </c:pt>
                <c:pt idx="3">
                  <c:v>1456.4075000000005</c:v>
                </c:pt>
                <c:pt idx="4">
                  <c:v>1456.0525000000002</c:v>
                </c:pt>
                <c:pt idx="5">
                  <c:v>1456.0174999999999</c:v>
                </c:pt>
                <c:pt idx="6">
                  <c:v>1455.98</c:v>
                </c:pt>
                <c:pt idx="7">
                  <c:v>1455.9825000000001</c:v>
                </c:pt>
                <c:pt idx="8">
                  <c:v>1455.9650000000001</c:v>
                </c:pt>
                <c:pt idx="9">
                  <c:v>1455.9524999999999</c:v>
                </c:pt>
                <c:pt idx="10">
                  <c:v>1455.8474999999999</c:v>
                </c:pt>
                <c:pt idx="11">
                  <c:v>1455.8049999999998</c:v>
                </c:pt>
                <c:pt idx="12">
                  <c:v>1455.7549999999999</c:v>
                </c:pt>
                <c:pt idx="13">
                  <c:v>1455.7349999999999</c:v>
                </c:pt>
                <c:pt idx="14">
                  <c:v>1455.7625</c:v>
                </c:pt>
                <c:pt idx="15">
                  <c:v>1455.7674999999999</c:v>
                </c:pt>
                <c:pt idx="16">
                  <c:v>1455.7524999999998</c:v>
                </c:pt>
                <c:pt idx="17">
                  <c:v>1455.7075000000002</c:v>
                </c:pt>
                <c:pt idx="18">
                  <c:v>1455.6550000000002</c:v>
                </c:pt>
                <c:pt idx="19">
                  <c:v>1455.655</c:v>
                </c:pt>
                <c:pt idx="20">
                  <c:v>1455.6424999999995</c:v>
                </c:pt>
                <c:pt idx="21">
                  <c:v>1455.5874999999999</c:v>
                </c:pt>
                <c:pt idx="22">
                  <c:v>1455.5525</c:v>
                </c:pt>
                <c:pt idx="23">
                  <c:v>1455.5375000000001</c:v>
                </c:pt>
                <c:pt idx="24">
                  <c:v>1455.5</c:v>
                </c:pt>
                <c:pt idx="25">
                  <c:v>1455.4825000000001</c:v>
                </c:pt>
                <c:pt idx="26">
                  <c:v>1455.4725000000001</c:v>
                </c:pt>
                <c:pt idx="27">
                  <c:v>1455.4275000000005</c:v>
                </c:pt>
                <c:pt idx="28">
                  <c:v>1455.4075000000007</c:v>
                </c:pt>
                <c:pt idx="29">
                  <c:v>1455.3924999999995</c:v>
                </c:pt>
                <c:pt idx="30">
                  <c:v>1455.3924999999995</c:v>
                </c:pt>
                <c:pt idx="31">
                  <c:v>1455.375</c:v>
                </c:pt>
                <c:pt idx="32">
                  <c:v>1455.3425000000002</c:v>
                </c:pt>
                <c:pt idx="33">
                  <c:v>1455.33</c:v>
                </c:pt>
                <c:pt idx="34">
                  <c:v>1455.3025</c:v>
                </c:pt>
                <c:pt idx="35">
                  <c:v>1455.3049999999998</c:v>
                </c:pt>
                <c:pt idx="36">
                  <c:v>1455.3150000000001</c:v>
                </c:pt>
                <c:pt idx="37">
                  <c:v>1455.32</c:v>
                </c:pt>
                <c:pt idx="38">
                  <c:v>1455.335</c:v>
                </c:pt>
                <c:pt idx="39">
                  <c:v>1455.3474999999999</c:v>
                </c:pt>
                <c:pt idx="40">
                  <c:v>1455.36</c:v>
                </c:pt>
                <c:pt idx="41">
                  <c:v>1455.3674999999998</c:v>
                </c:pt>
                <c:pt idx="42">
                  <c:v>1455.3924999999995</c:v>
                </c:pt>
                <c:pt idx="43">
                  <c:v>1455.395</c:v>
                </c:pt>
                <c:pt idx="44">
                  <c:v>1455.4075000000005</c:v>
                </c:pt>
                <c:pt idx="45">
                  <c:v>1455.4225000000001</c:v>
                </c:pt>
                <c:pt idx="46">
                  <c:v>1455.4275000000005</c:v>
                </c:pt>
                <c:pt idx="47">
                  <c:v>1455.4250000000004</c:v>
                </c:pt>
              </c:numCache>
            </c:numRef>
          </c:val>
        </c:ser>
        <c:marker val="1"/>
        <c:axId val="68443520"/>
        <c:axId val="68457600"/>
      </c:lineChart>
      <c:catAx>
        <c:axId val="68443520"/>
        <c:scaling>
          <c:orientation val="minMax"/>
        </c:scaling>
        <c:axPos val="b"/>
        <c:tickLblPos val="nextTo"/>
        <c:crossAx val="68457600"/>
        <c:crosses val="autoZero"/>
        <c:auto val="1"/>
        <c:lblAlgn val="ctr"/>
        <c:lblOffset val="100"/>
      </c:catAx>
      <c:valAx>
        <c:axId val="68457600"/>
        <c:scaling>
          <c:orientation val="minMax"/>
          <c:max val="1510"/>
          <c:min val="1440"/>
        </c:scaling>
        <c:axPos val="l"/>
        <c:majorGridlines/>
        <c:numFmt formatCode="General" sourceLinked="1"/>
        <c:tickLblPos val="nextTo"/>
        <c:crossAx val="68443520"/>
        <c:crosses val="autoZero"/>
        <c:crossBetween val="between"/>
      </c:valAx>
    </c:plotArea>
    <c:legend>
      <c:legendPos val="r"/>
      <c:layout>
        <c:manualLayout>
          <c:xMode val="edge"/>
          <c:yMode val="edge"/>
          <c:x val="0.67948981867462699"/>
          <c:y val="0.16716173951309982"/>
          <c:w val="0.24264731614430554"/>
          <c:h val="0.40740188913511571"/>
        </c:manualLayout>
      </c:layout>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hart>
    <c:title>
      <c:tx>
        <c:rich>
          <a:bodyPr/>
          <a:lstStyle/>
          <a:p>
            <a:pPr>
              <a:defRPr sz="1000" b="1" i="0" u="none" strike="noStrike" baseline="0">
                <a:solidFill>
                  <a:srgbClr val="000000"/>
                </a:solidFill>
                <a:latin typeface="Arial"/>
                <a:ea typeface="Arial"/>
                <a:cs typeface="Arial"/>
              </a:defRPr>
            </a:pPr>
            <a:r>
              <a:rPr lang="en-US" b="1"/>
              <a:t>Speed Vs. Pitch</a:t>
            </a:r>
          </a:p>
        </c:rich>
      </c:tx>
      <c:layout>
        <c:manualLayout>
          <c:xMode val="edge"/>
          <c:yMode val="edge"/>
          <c:x val="0.45177099045495539"/>
          <c:y val="3.03030992840802E-2"/>
        </c:manualLayout>
      </c:layout>
      <c:spPr>
        <a:noFill/>
        <a:ln w="25400">
          <a:noFill/>
        </a:ln>
      </c:spPr>
    </c:title>
    <c:plotArea>
      <c:layout>
        <c:manualLayout>
          <c:layoutTarget val="inner"/>
          <c:xMode val="edge"/>
          <c:yMode val="edge"/>
          <c:x val="8.8878864100321031E-2"/>
          <c:y val="0.11033435505876445"/>
          <c:w val="0.83257108486439191"/>
          <c:h val="0.74126020960666628"/>
        </c:manualLayout>
      </c:layout>
      <c:lineChart>
        <c:grouping val="standard"/>
        <c:ser>
          <c:idx val="0"/>
          <c:order val="0"/>
          <c:tx>
            <c:v>S/E Direction</c:v>
          </c:tx>
          <c:spPr>
            <a:ln w="12700">
              <a:solidFill>
                <a:srgbClr val="000080"/>
              </a:solidFill>
              <a:prstDash val="solid"/>
            </a:ln>
          </c:spPr>
          <c:marker>
            <c:symbol val="diamond"/>
            <c:size val="5"/>
            <c:spPr>
              <a:solidFill>
                <a:srgbClr val="000080"/>
              </a:solidFill>
              <a:ln>
                <a:solidFill>
                  <a:srgbClr val="000080"/>
                </a:solidFill>
                <a:prstDash val="solid"/>
              </a:ln>
            </c:spPr>
          </c:marker>
          <c:cat>
            <c:numRef>
              <c:f>Computations!$B$35:$G$35</c:f>
              <c:numCache>
                <c:formatCode>General</c:formatCode>
                <c:ptCount val="6"/>
                <c:pt idx="0">
                  <c:v>25</c:v>
                </c:pt>
                <c:pt idx="1">
                  <c:v>35</c:v>
                </c:pt>
                <c:pt idx="2">
                  <c:v>45</c:v>
                </c:pt>
                <c:pt idx="3">
                  <c:v>55</c:v>
                </c:pt>
                <c:pt idx="4">
                  <c:v>65</c:v>
                </c:pt>
                <c:pt idx="5">
                  <c:v>75</c:v>
                </c:pt>
              </c:numCache>
            </c:numRef>
          </c:cat>
          <c:val>
            <c:numRef>
              <c:f>Computations!$B$36:$G$36</c:f>
              <c:numCache>
                <c:formatCode>General</c:formatCode>
                <c:ptCount val="6"/>
                <c:pt idx="0">
                  <c:v>1.6706835808580893</c:v>
                </c:pt>
                <c:pt idx="1">
                  <c:v>2.5341110157367166</c:v>
                </c:pt>
                <c:pt idx="2">
                  <c:v>3.5458999181892747</c:v>
                </c:pt>
                <c:pt idx="3">
                  <c:v>4.3395375722542955</c:v>
                </c:pt>
                <c:pt idx="4">
                  <c:v>4.8942050820329177</c:v>
                </c:pt>
                <c:pt idx="5">
                  <c:v>5.4753410489306438</c:v>
                </c:pt>
              </c:numCache>
            </c:numRef>
          </c:val>
        </c:ser>
        <c:marker val="1"/>
        <c:axId val="69522176"/>
        <c:axId val="69524864"/>
      </c:lineChart>
      <c:catAx>
        <c:axId val="69522176"/>
        <c:scaling>
          <c:orientation val="minMax"/>
        </c:scaling>
        <c:axPos val="b"/>
        <c:title>
          <c:tx>
            <c:rich>
              <a:bodyPr/>
              <a:lstStyle/>
              <a:p>
                <a:pPr>
                  <a:defRPr sz="1000" b="1" i="0" u="none" strike="noStrike" baseline="0">
                    <a:solidFill>
                      <a:srgbClr val="000000"/>
                    </a:solidFill>
                    <a:latin typeface="Arial"/>
                    <a:ea typeface="Arial"/>
                    <a:cs typeface="Arial"/>
                  </a:defRPr>
                </a:pPr>
                <a:r>
                  <a:rPr lang="en-US"/>
                  <a:t>Pitch (deg)</a:t>
                </a:r>
              </a:p>
            </c:rich>
          </c:tx>
          <c:layout>
            <c:manualLayout>
              <c:xMode val="edge"/>
              <c:yMode val="edge"/>
              <c:x val="0.44027322105570127"/>
              <c:y val="0.91584293464796418"/>
            </c:manualLayout>
          </c:layout>
          <c:spPr>
            <a:noFill/>
            <a:ln w="25400">
              <a:noFill/>
            </a:ln>
          </c:spPr>
        </c:title>
        <c:numFmt formatCode="General" sourceLinked="1"/>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69524864"/>
        <c:crosses val="autoZero"/>
        <c:auto val="1"/>
        <c:lblAlgn val="ctr"/>
        <c:lblOffset val="100"/>
        <c:tickLblSkip val="1"/>
        <c:tickMarkSkip val="1"/>
      </c:catAx>
      <c:valAx>
        <c:axId val="69524864"/>
        <c:scaling>
          <c:orientation val="minMax"/>
        </c:scaling>
        <c:axPos val="l"/>
        <c:majorGridlines>
          <c:spPr>
            <a:ln w="3175">
              <a:solidFill>
                <a:srgbClr val="000000"/>
              </a:solidFill>
              <a:prstDash val="solid"/>
            </a:ln>
          </c:spPr>
        </c:majorGridlines>
        <c:title>
          <c:tx>
            <c:rich>
              <a:bodyPr/>
              <a:lstStyle/>
              <a:p>
                <a:pPr>
                  <a:defRPr sz="1000" b="1" i="0" u="none" strike="noStrike" baseline="0">
                    <a:solidFill>
                      <a:srgbClr val="000000"/>
                    </a:solidFill>
                    <a:latin typeface="Arial"/>
                    <a:ea typeface="Arial"/>
                    <a:cs typeface="Arial"/>
                  </a:defRPr>
                </a:pPr>
                <a:r>
                  <a:rPr lang="en-US"/>
                  <a:t>Speed M/S</a:t>
                </a:r>
              </a:p>
            </c:rich>
          </c:tx>
          <c:layout>
            <c:manualLayout>
              <c:xMode val="edge"/>
              <c:yMode val="edge"/>
              <c:x val="1.9536042830484518E-2"/>
              <c:y val="0.4125883517909385"/>
            </c:manualLayout>
          </c:layout>
          <c:spPr>
            <a:noFill/>
            <a:ln w="25400">
              <a:noFill/>
            </a:ln>
          </c:spPr>
        </c:title>
        <c:numFmt formatCode="General" sourceLinked="1"/>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69522176"/>
        <c:crosses val="autoZero"/>
        <c:crossBetween val="between"/>
      </c:valAx>
      <c:spPr>
        <a:solidFill>
          <a:srgbClr val="C0C0C0"/>
        </a:solidFill>
        <a:ln w="12700">
          <a:solidFill>
            <a:srgbClr val="808080"/>
          </a:solidFill>
          <a:prstDash val="solid"/>
        </a:ln>
      </c:spPr>
    </c:plotArea>
    <c:plotVisOnly val="1"/>
    <c:dispBlanksAs val="gap"/>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chart>
    <c:title>
      <c:tx>
        <c:rich>
          <a:bodyPr/>
          <a:lstStyle/>
          <a:p>
            <a:pPr algn="ctr">
              <a:defRPr sz="1200" b="1" i="0" u="none" strike="noStrike" baseline="0">
                <a:solidFill>
                  <a:srgbClr val="000000"/>
                </a:solidFill>
                <a:latin typeface="Arial"/>
                <a:ea typeface="Arial"/>
                <a:cs typeface="Arial"/>
              </a:defRPr>
            </a:pPr>
            <a:r>
              <a:rPr lang="en-US"/>
              <a:t>Settlement vs Speed</a:t>
            </a:r>
          </a:p>
        </c:rich>
      </c:tx>
      <c:layout>
        <c:manualLayout>
          <c:xMode val="edge"/>
          <c:yMode val="edge"/>
          <c:x val="0.35541356809565583"/>
          <c:y val="3.0302945949632409E-2"/>
        </c:manualLayout>
      </c:layout>
      <c:spPr>
        <a:noFill/>
        <a:ln w="25400">
          <a:noFill/>
        </a:ln>
      </c:spPr>
    </c:title>
    <c:plotArea>
      <c:layout>
        <c:manualLayout>
          <c:layoutTarget val="inner"/>
          <c:xMode val="edge"/>
          <c:yMode val="edge"/>
          <c:x val="7.6516204705181112E-2"/>
          <c:y val="0.10256459201341114"/>
          <c:w val="0.87545877278160733"/>
          <c:h val="0.83916255223341862"/>
        </c:manualLayout>
      </c:layout>
      <c:scatterChart>
        <c:scatterStyle val="smoothMarker"/>
        <c:ser>
          <c:idx val="0"/>
          <c:order val="0"/>
          <c:tx>
            <c:v>Settlement</c:v>
          </c:tx>
          <c:spPr>
            <a:ln w="12700">
              <a:solidFill>
                <a:srgbClr val="000080"/>
              </a:solidFill>
              <a:prstDash val="solid"/>
            </a:ln>
          </c:spPr>
          <c:marker>
            <c:symbol val="diamond"/>
            <c:size val="5"/>
            <c:spPr>
              <a:solidFill>
                <a:srgbClr val="000080"/>
              </a:solidFill>
              <a:ln>
                <a:solidFill>
                  <a:srgbClr val="000080"/>
                </a:solidFill>
                <a:prstDash val="solid"/>
              </a:ln>
            </c:spPr>
          </c:marker>
          <c:xVal>
            <c:numRef>
              <c:f>Computations!$P$70:$U$70</c:f>
              <c:numCache>
                <c:formatCode>General</c:formatCode>
                <c:ptCount val="6"/>
                <c:pt idx="0">
                  <c:v>1.5943859590202729</c:v>
                </c:pt>
                <c:pt idx="1">
                  <c:v>2.5707195617737417</c:v>
                </c:pt>
                <c:pt idx="2">
                  <c:v>3.4725696430026587</c:v>
                </c:pt>
                <c:pt idx="3">
                  <c:v>4.487833111795263</c:v>
                </c:pt>
                <c:pt idx="4">
                  <c:v>5.1847730654817754</c:v>
                </c:pt>
                <c:pt idx="5">
                  <c:v>5.7991145139359039</c:v>
                </c:pt>
              </c:numCache>
            </c:numRef>
          </c:xVal>
          <c:yVal>
            <c:numRef>
              <c:f>Computations!$P$69:$U$69</c:f>
              <c:numCache>
                <c:formatCode>General</c:formatCode>
                <c:ptCount val="6"/>
                <c:pt idx="0">
                  <c:v>-1.3737292927899557E-2</c:v>
                </c:pt>
                <c:pt idx="1">
                  <c:v>1.5525408101608741E-2</c:v>
                </c:pt>
                <c:pt idx="2">
                  <c:v>4.8937417966232875E-2</c:v>
                </c:pt>
                <c:pt idx="3">
                  <c:v>6.4101969868213399E-2</c:v>
                </c:pt>
                <c:pt idx="4">
                  <c:v>0.12265989549019005</c:v>
                </c:pt>
                <c:pt idx="5">
                  <c:v>0.16502952277387267</c:v>
                </c:pt>
              </c:numCache>
            </c:numRef>
          </c:yVal>
          <c:smooth val="1"/>
        </c:ser>
        <c:axId val="69544576"/>
        <c:axId val="69567616"/>
      </c:scatterChart>
      <c:valAx>
        <c:axId val="69544576"/>
        <c:scaling>
          <c:orientation val="minMax"/>
        </c:scaling>
        <c:axPos val="t"/>
        <c:title>
          <c:tx>
            <c:rich>
              <a:bodyPr/>
              <a:lstStyle/>
              <a:p>
                <a:pPr>
                  <a:defRPr sz="1000" b="1" i="0" u="none" strike="noStrike" baseline="0">
                    <a:solidFill>
                      <a:srgbClr val="000000"/>
                    </a:solidFill>
                    <a:latin typeface="Arial"/>
                    <a:ea typeface="Arial"/>
                    <a:cs typeface="Arial"/>
                  </a:defRPr>
                </a:pPr>
                <a:r>
                  <a:rPr lang="en-US"/>
                  <a:t>Speed (m/s)</a:t>
                </a:r>
              </a:p>
            </c:rich>
          </c:tx>
          <c:layout>
            <c:manualLayout>
              <c:xMode val="edge"/>
              <c:yMode val="edge"/>
              <c:x val="0.46398097673688354"/>
              <c:y val="0.11655036127477053"/>
            </c:manualLayout>
          </c:layout>
          <c:spPr>
            <a:noFill/>
            <a:ln w="25400">
              <a:noFill/>
            </a:ln>
          </c:spPr>
        </c:title>
        <c:numFmt formatCode="General" sourceLinked="1"/>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69567616"/>
        <c:crosses val="autoZero"/>
        <c:crossBetween val="midCat"/>
      </c:valAx>
      <c:valAx>
        <c:axId val="69567616"/>
        <c:scaling>
          <c:orientation val="maxMin"/>
        </c:scaling>
        <c:axPos val="l"/>
        <c:majorGridlines>
          <c:spPr>
            <a:ln w="3175">
              <a:solidFill>
                <a:srgbClr val="000000"/>
              </a:solidFill>
              <a:prstDash val="solid"/>
            </a:ln>
          </c:spPr>
        </c:majorGridlines>
        <c:title>
          <c:tx>
            <c:rich>
              <a:bodyPr/>
              <a:lstStyle/>
              <a:p>
                <a:pPr>
                  <a:defRPr sz="1000" b="1" i="0" u="none" strike="noStrike" baseline="0">
                    <a:solidFill>
                      <a:srgbClr val="000000"/>
                    </a:solidFill>
                    <a:latin typeface="Arial"/>
                    <a:ea typeface="Arial"/>
                    <a:cs typeface="Arial"/>
                  </a:defRPr>
                </a:pPr>
                <a:r>
                  <a:rPr lang="en-US"/>
                  <a:t>Settlement (m)</a:t>
                </a:r>
              </a:p>
            </c:rich>
          </c:tx>
          <c:layout>
            <c:manualLayout>
              <c:xMode val="edge"/>
              <c:yMode val="edge"/>
              <c:x val="6.5120065120065117E-3"/>
              <c:y val="0.41491963854168584"/>
            </c:manualLayout>
          </c:layout>
          <c:spPr>
            <a:noFill/>
            <a:ln w="25400">
              <a:noFill/>
            </a:ln>
          </c:spPr>
        </c:title>
        <c:numFmt formatCode="General" sourceLinked="1"/>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69544576"/>
        <c:crosses val="autoZero"/>
        <c:crossBetween val="midCat"/>
      </c:valAx>
      <c:spPr>
        <a:solidFill>
          <a:srgbClr val="C0C0C0"/>
        </a:solidFill>
        <a:ln w="12700">
          <a:solidFill>
            <a:srgbClr val="808080"/>
          </a:solidFill>
          <a:prstDash val="solid"/>
        </a:ln>
      </c:spPr>
    </c:plotArea>
    <c:legend>
      <c:legendPos val="r"/>
      <c:layout>
        <c:manualLayout>
          <c:xMode val="edge"/>
          <c:yMode val="edge"/>
          <c:x val="0.74033476584657687"/>
          <c:y val="0.28671451033655782"/>
          <c:w val="0.13593826412724125"/>
          <c:h val="6.6822066822066831E-2"/>
        </c:manualLayout>
      </c:layout>
      <c:spPr>
        <a:solidFill>
          <a:srgbClr val="FFFFFF"/>
        </a:solidFill>
        <a:ln w="3175">
          <a:solidFill>
            <a:srgbClr val="000000"/>
          </a:solidFill>
          <a:prstDash val="solid"/>
        </a:ln>
      </c:spPr>
      <c:txPr>
        <a:bodyPr/>
        <a:lstStyle/>
        <a:p>
          <a:pPr>
            <a:defRPr sz="920" b="0" i="0" u="none" strike="noStrike" baseline="0">
              <a:solidFill>
                <a:srgbClr val="000000"/>
              </a:solidFill>
              <a:latin typeface="Arial"/>
              <a:ea typeface="Arial"/>
              <a:cs typeface="Arial"/>
            </a:defRPr>
          </a:pPr>
          <a:endParaRPr lang="en-US"/>
        </a:p>
      </c:txPr>
    </c:legend>
    <c:plotVisOnly val="1"/>
    <c:dispBlanksAs val="gap"/>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7DDCE54F-7384-40F0-AE99-E68821CA45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170</TotalTime>
  <Pages>33</Pages>
  <Words>7095</Words>
  <Characters>42230</Characters>
  <Application>Microsoft Office Word</Application>
  <DocSecurity>0</DocSecurity>
  <Lines>351</Lines>
  <Paragraphs>98</Paragraphs>
  <ScaleCrop>false</ScaleCrop>
  <HeadingPairs>
    <vt:vector size="2" baseType="variant">
      <vt:variant>
        <vt:lpstr>Title</vt:lpstr>
      </vt:variant>
      <vt:variant>
        <vt:i4>1</vt:i4>
      </vt:variant>
    </vt:vector>
  </HeadingPairs>
  <TitlesOfParts>
    <vt:vector size="1" baseType="lpstr">
      <vt:lpstr>Data Acquisition and Processing Report</vt:lpstr>
    </vt:vector>
  </TitlesOfParts>
  <Company>TerraSond, Ltd.</Company>
  <LinksUpToDate>false</LinksUpToDate>
  <CharactersWithSpaces>49227</CharactersWithSpaces>
  <SharedDoc>false</SharedDoc>
  <HLinks>
    <vt:vector size="312" baseType="variant">
      <vt:variant>
        <vt:i4>1245246</vt:i4>
      </vt:variant>
      <vt:variant>
        <vt:i4>308</vt:i4>
      </vt:variant>
      <vt:variant>
        <vt:i4>0</vt:i4>
      </vt:variant>
      <vt:variant>
        <vt:i4>5</vt:i4>
      </vt:variant>
      <vt:variant>
        <vt:lpwstr/>
      </vt:variant>
      <vt:variant>
        <vt:lpwstr>_Toc238352165</vt:lpwstr>
      </vt:variant>
      <vt:variant>
        <vt:i4>1245246</vt:i4>
      </vt:variant>
      <vt:variant>
        <vt:i4>302</vt:i4>
      </vt:variant>
      <vt:variant>
        <vt:i4>0</vt:i4>
      </vt:variant>
      <vt:variant>
        <vt:i4>5</vt:i4>
      </vt:variant>
      <vt:variant>
        <vt:lpwstr/>
      </vt:variant>
      <vt:variant>
        <vt:lpwstr>_Toc238352164</vt:lpwstr>
      </vt:variant>
      <vt:variant>
        <vt:i4>1245246</vt:i4>
      </vt:variant>
      <vt:variant>
        <vt:i4>296</vt:i4>
      </vt:variant>
      <vt:variant>
        <vt:i4>0</vt:i4>
      </vt:variant>
      <vt:variant>
        <vt:i4>5</vt:i4>
      </vt:variant>
      <vt:variant>
        <vt:lpwstr/>
      </vt:variant>
      <vt:variant>
        <vt:lpwstr>_Toc238352163</vt:lpwstr>
      </vt:variant>
      <vt:variant>
        <vt:i4>1245246</vt:i4>
      </vt:variant>
      <vt:variant>
        <vt:i4>290</vt:i4>
      </vt:variant>
      <vt:variant>
        <vt:i4>0</vt:i4>
      </vt:variant>
      <vt:variant>
        <vt:i4>5</vt:i4>
      </vt:variant>
      <vt:variant>
        <vt:lpwstr/>
      </vt:variant>
      <vt:variant>
        <vt:lpwstr>_Toc238352162</vt:lpwstr>
      </vt:variant>
      <vt:variant>
        <vt:i4>1245246</vt:i4>
      </vt:variant>
      <vt:variant>
        <vt:i4>284</vt:i4>
      </vt:variant>
      <vt:variant>
        <vt:i4>0</vt:i4>
      </vt:variant>
      <vt:variant>
        <vt:i4>5</vt:i4>
      </vt:variant>
      <vt:variant>
        <vt:lpwstr/>
      </vt:variant>
      <vt:variant>
        <vt:lpwstr>_Toc238352161</vt:lpwstr>
      </vt:variant>
      <vt:variant>
        <vt:i4>1245246</vt:i4>
      </vt:variant>
      <vt:variant>
        <vt:i4>278</vt:i4>
      </vt:variant>
      <vt:variant>
        <vt:i4>0</vt:i4>
      </vt:variant>
      <vt:variant>
        <vt:i4>5</vt:i4>
      </vt:variant>
      <vt:variant>
        <vt:lpwstr/>
      </vt:variant>
      <vt:variant>
        <vt:lpwstr>_Toc238352160</vt:lpwstr>
      </vt:variant>
      <vt:variant>
        <vt:i4>1048638</vt:i4>
      </vt:variant>
      <vt:variant>
        <vt:i4>272</vt:i4>
      </vt:variant>
      <vt:variant>
        <vt:i4>0</vt:i4>
      </vt:variant>
      <vt:variant>
        <vt:i4>5</vt:i4>
      </vt:variant>
      <vt:variant>
        <vt:lpwstr/>
      </vt:variant>
      <vt:variant>
        <vt:lpwstr>_Toc238352159</vt:lpwstr>
      </vt:variant>
      <vt:variant>
        <vt:i4>1048638</vt:i4>
      </vt:variant>
      <vt:variant>
        <vt:i4>266</vt:i4>
      </vt:variant>
      <vt:variant>
        <vt:i4>0</vt:i4>
      </vt:variant>
      <vt:variant>
        <vt:i4>5</vt:i4>
      </vt:variant>
      <vt:variant>
        <vt:lpwstr/>
      </vt:variant>
      <vt:variant>
        <vt:lpwstr>_Toc238352158</vt:lpwstr>
      </vt:variant>
      <vt:variant>
        <vt:i4>1048638</vt:i4>
      </vt:variant>
      <vt:variant>
        <vt:i4>260</vt:i4>
      </vt:variant>
      <vt:variant>
        <vt:i4>0</vt:i4>
      </vt:variant>
      <vt:variant>
        <vt:i4>5</vt:i4>
      </vt:variant>
      <vt:variant>
        <vt:lpwstr/>
      </vt:variant>
      <vt:variant>
        <vt:lpwstr>_Toc238352157</vt:lpwstr>
      </vt:variant>
      <vt:variant>
        <vt:i4>1048638</vt:i4>
      </vt:variant>
      <vt:variant>
        <vt:i4>254</vt:i4>
      </vt:variant>
      <vt:variant>
        <vt:i4>0</vt:i4>
      </vt:variant>
      <vt:variant>
        <vt:i4>5</vt:i4>
      </vt:variant>
      <vt:variant>
        <vt:lpwstr/>
      </vt:variant>
      <vt:variant>
        <vt:lpwstr>_Toc238352156</vt:lpwstr>
      </vt:variant>
      <vt:variant>
        <vt:i4>1048638</vt:i4>
      </vt:variant>
      <vt:variant>
        <vt:i4>248</vt:i4>
      </vt:variant>
      <vt:variant>
        <vt:i4>0</vt:i4>
      </vt:variant>
      <vt:variant>
        <vt:i4>5</vt:i4>
      </vt:variant>
      <vt:variant>
        <vt:lpwstr/>
      </vt:variant>
      <vt:variant>
        <vt:lpwstr>_Toc238352155</vt:lpwstr>
      </vt:variant>
      <vt:variant>
        <vt:i4>1048638</vt:i4>
      </vt:variant>
      <vt:variant>
        <vt:i4>242</vt:i4>
      </vt:variant>
      <vt:variant>
        <vt:i4>0</vt:i4>
      </vt:variant>
      <vt:variant>
        <vt:i4>5</vt:i4>
      </vt:variant>
      <vt:variant>
        <vt:lpwstr/>
      </vt:variant>
      <vt:variant>
        <vt:lpwstr>_Toc238352154</vt:lpwstr>
      </vt:variant>
      <vt:variant>
        <vt:i4>1048638</vt:i4>
      </vt:variant>
      <vt:variant>
        <vt:i4>236</vt:i4>
      </vt:variant>
      <vt:variant>
        <vt:i4>0</vt:i4>
      </vt:variant>
      <vt:variant>
        <vt:i4>5</vt:i4>
      </vt:variant>
      <vt:variant>
        <vt:lpwstr/>
      </vt:variant>
      <vt:variant>
        <vt:lpwstr>_Toc238352153</vt:lpwstr>
      </vt:variant>
      <vt:variant>
        <vt:i4>1048638</vt:i4>
      </vt:variant>
      <vt:variant>
        <vt:i4>230</vt:i4>
      </vt:variant>
      <vt:variant>
        <vt:i4>0</vt:i4>
      </vt:variant>
      <vt:variant>
        <vt:i4>5</vt:i4>
      </vt:variant>
      <vt:variant>
        <vt:lpwstr/>
      </vt:variant>
      <vt:variant>
        <vt:lpwstr>_Toc238352152</vt:lpwstr>
      </vt:variant>
      <vt:variant>
        <vt:i4>1048638</vt:i4>
      </vt:variant>
      <vt:variant>
        <vt:i4>224</vt:i4>
      </vt:variant>
      <vt:variant>
        <vt:i4>0</vt:i4>
      </vt:variant>
      <vt:variant>
        <vt:i4>5</vt:i4>
      </vt:variant>
      <vt:variant>
        <vt:lpwstr/>
      </vt:variant>
      <vt:variant>
        <vt:lpwstr>_Toc238352151</vt:lpwstr>
      </vt:variant>
      <vt:variant>
        <vt:i4>1048638</vt:i4>
      </vt:variant>
      <vt:variant>
        <vt:i4>218</vt:i4>
      </vt:variant>
      <vt:variant>
        <vt:i4>0</vt:i4>
      </vt:variant>
      <vt:variant>
        <vt:i4>5</vt:i4>
      </vt:variant>
      <vt:variant>
        <vt:lpwstr/>
      </vt:variant>
      <vt:variant>
        <vt:lpwstr>_Toc238352150</vt:lpwstr>
      </vt:variant>
      <vt:variant>
        <vt:i4>1114174</vt:i4>
      </vt:variant>
      <vt:variant>
        <vt:i4>212</vt:i4>
      </vt:variant>
      <vt:variant>
        <vt:i4>0</vt:i4>
      </vt:variant>
      <vt:variant>
        <vt:i4>5</vt:i4>
      </vt:variant>
      <vt:variant>
        <vt:lpwstr/>
      </vt:variant>
      <vt:variant>
        <vt:lpwstr>_Toc238352149</vt:lpwstr>
      </vt:variant>
      <vt:variant>
        <vt:i4>1114174</vt:i4>
      </vt:variant>
      <vt:variant>
        <vt:i4>206</vt:i4>
      </vt:variant>
      <vt:variant>
        <vt:i4>0</vt:i4>
      </vt:variant>
      <vt:variant>
        <vt:i4>5</vt:i4>
      </vt:variant>
      <vt:variant>
        <vt:lpwstr/>
      </vt:variant>
      <vt:variant>
        <vt:lpwstr>_Toc238352148</vt:lpwstr>
      </vt:variant>
      <vt:variant>
        <vt:i4>1114174</vt:i4>
      </vt:variant>
      <vt:variant>
        <vt:i4>200</vt:i4>
      </vt:variant>
      <vt:variant>
        <vt:i4>0</vt:i4>
      </vt:variant>
      <vt:variant>
        <vt:i4>5</vt:i4>
      </vt:variant>
      <vt:variant>
        <vt:lpwstr/>
      </vt:variant>
      <vt:variant>
        <vt:lpwstr>_Toc238352147</vt:lpwstr>
      </vt:variant>
      <vt:variant>
        <vt:i4>1114174</vt:i4>
      </vt:variant>
      <vt:variant>
        <vt:i4>194</vt:i4>
      </vt:variant>
      <vt:variant>
        <vt:i4>0</vt:i4>
      </vt:variant>
      <vt:variant>
        <vt:i4>5</vt:i4>
      </vt:variant>
      <vt:variant>
        <vt:lpwstr/>
      </vt:variant>
      <vt:variant>
        <vt:lpwstr>_Toc238352146</vt:lpwstr>
      </vt:variant>
      <vt:variant>
        <vt:i4>1114174</vt:i4>
      </vt:variant>
      <vt:variant>
        <vt:i4>188</vt:i4>
      </vt:variant>
      <vt:variant>
        <vt:i4>0</vt:i4>
      </vt:variant>
      <vt:variant>
        <vt:i4>5</vt:i4>
      </vt:variant>
      <vt:variant>
        <vt:lpwstr/>
      </vt:variant>
      <vt:variant>
        <vt:lpwstr>_Toc238352145</vt:lpwstr>
      </vt:variant>
      <vt:variant>
        <vt:i4>1114174</vt:i4>
      </vt:variant>
      <vt:variant>
        <vt:i4>182</vt:i4>
      </vt:variant>
      <vt:variant>
        <vt:i4>0</vt:i4>
      </vt:variant>
      <vt:variant>
        <vt:i4>5</vt:i4>
      </vt:variant>
      <vt:variant>
        <vt:lpwstr/>
      </vt:variant>
      <vt:variant>
        <vt:lpwstr>_Toc238352144</vt:lpwstr>
      </vt:variant>
      <vt:variant>
        <vt:i4>1114174</vt:i4>
      </vt:variant>
      <vt:variant>
        <vt:i4>176</vt:i4>
      </vt:variant>
      <vt:variant>
        <vt:i4>0</vt:i4>
      </vt:variant>
      <vt:variant>
        <vt:i4>5</vt:i4>
      </vt:variant>
      <vt:variant>
        <vt:lpwstr/>
      </vt:variant>
      <vt:variant>
        <vt:lpwstr>_Toc238352143</vt:lpwstr>
      </vt:variant>
      <vt:variant>
        <vt:i4>1114174</vt:i4>
      </vt:variant>
      <vt:variant>
        <vt:i4>170</vt:i4>
      </vt:variant>
      <vt:variant>
        <vt:i4>0</vt:i4>
      </vt:variant>
      <vt:variant>
        <vt:i4>5</vt:i4>
      </vt:variant>
      <vt:variant>
        <vt:lpwstr/>
      </vt:variant>
      <vt:variant>
        <vt:lpwstr>_Toc238352142</vt:lpwstr>
      </vt:variant>
      <vt:variant>
        <vt:i4>1114174</vt:i4>
      </vt:variant>
      <vt:variant>
        <vt:i4>164</vt:i4>
      </vt:variant>
      <vt:variant>
        <vt:i4>0</vt:i4>
      </vt:variant>
      <vt:variant>
        <vt:i4>5</vt:i4>
      </vt:variant>
      <vt:variant>
        <vt:lpwstr/>
      </vt:variant>
      <vt:variant>
        <vt:lpwstr>_Toc238352141</vt:lpwstr>
      </vt:variant>
      <vt:variant>
        <vt:i4>1114174</vt:i4>
      </vt:variant>
      <vt:variant>
        <vt:i4>158</vt:i4>
      </vt:variant>
      <vt:variant>
        <vt:i4>0</vt:i4>
      </vt:variant>
      <vt:variant>
        <vt:i4>5</vt:i4>
      </vt:variant>
      <vt:variant>
        <vt:lpwstr/>
      </vt:variant>
      <vt:variant>
        <vt:lpwstr>_Toc238352140</vt:lpwstr>
      </vt:variant>
      <vt:variant>
        <vt:i4>1441854</vt:i4>
      </vt:variant>
      <vt:variant>
        <vt:i4>152</vt:i4>
      </vt:variant>
      <vt:variant>
        <vt:i4>0</vt:i4>
      </vt:variant>
      <vt:variant>
        <vt:i4>5</vt:i4>
      </vt:variant>
      <vt:variant>
        <vt:lpwstr/>
      </vt:variant>
      <vt:variant>
        <vt:lpwstr>_Toc238352139</vt:lpwstr>
      </vt:variant>
      <vt:variant>
        <vt:i4>1441854</vt:i4>
      </vt:variant>
      <vt:variant>
        <vt:i4>146</vt:i4>
      </vt:variant>
      <vt:variant>
        <vt:i4>0</vt:i4>
      </vt:variant>
      <vt:variant>
        <vt:i4>5</vt:i4>
      </vt:variant>
      <vt:variant>
        <vt:lpwstr/>
      </vt:variant>
      <vt:variant>
        <vt:lpwstr>_Toc238352138</vt:lpwstr>
      </vt:variant>
      <vt:variant>
        <vt:i4>1441854</vt:i4>
      </vt:variant>
      <vt:variant>
        <vt:i4>140</vt:i4>
      </vt:variant>
      <vt:variant>
        <vt:i4>0</vt:i4>
      </vt:variant>
      <vt:variant>
        <vt:i4>5</vt:i4>
      </vt:variant>
      <vt:variant>
        <vt:lpwstr/>
      </vt:variant>
      <vt:variant>
        <vt:lpwstr>_Toc238352137</vt:lpwstr>
      </vt:variant>
      <vt:variant>
        <vt:i4>1441854</vt:i4>
      </vt:variant>
      <vt:variant>
        <vt:i4>134</vt:i4>
      </vt:variant>
      <vt:variant>
        <vt:i4>0</vt:i4>
      </vt:variant>
      <vt:variant>
        <vt:i4>5</vt:i4>
      </vt:variant>
      <vt:variant>
        <vt:lpwstr/>
      </vt:variant>
      <vt:variant>
        <vt:lpwstr>_Toc238352136</vt:lpwstr>
      </vt:variant>
      <vt:variant>
        <vt:i4>1441854</vt:i4>
      </vt:variant>
      <vt:variant>
        <vt:i4>128</vt:i4>
      </vt:variant>
      <vt:variant>
        <vt:i4>0</vt:i4>
      </vt:variant>
      <vt:variant>
        <vt:i4>5</vt:i4>
      </vt:variant>
      <vt:variant>
        <vt:lpwstr/>
      </vt:variant>
      <vt:variant>
        <vt:lpwstr>_Toc238352135</vt:lpwstr>
      </vt:variant>
      <vt:variant>
        <vt:i4>1441854</vt:i4>
      </vt:variant>
      <vt:variant>
        <vt:i4>122</vt:i4>
      </vt:variant>
      <vt:variant>
        <vt:i4>0</vt:i4>
      </vt:variant>
      <vt:variant>
        <vt:i4>5</vt:i4>
      </vt:variant>
      <vt:variant>
        <vt:lpwstr/>
      </vt:variant>
      <vt:variant>
        <vt:lpwstr>_Toc238352134</vt:lpwstr>
      </vt:variant>
      <vt:variant>
        <vt:i4>1441854</vt:i4>
      </vt:variant>
      <vt:variant>
        <vt:i4>116</vt:i4>
      </vt:variant>
      <vt:variant>
        <vt:i4>0</vt:i4>
      </vt:variant>
      <vt:variant>
        <vt:i4>5</vt:i4>
      </vt:variant>
      <vt:variant>
        <vt:lpwstr/>
      </vt:variant>
      <vt:variant>
        <vt:lpwstr>_Toc238352133</vt:lpwstr>
      </vt:variant>
      <vt:variant>
        <vt:i4>1441854</vt:i4>
      </vt:variant>
      <vt:variant>
        <vt:i4>110</vt:i4>
      </vt:variant>
      <vt:variant>
        <vt:i4>0</vt:i4>
      </vt:variant>
      <vt:variant>
        <vt:i4>5</vt:i4>
      </vt:variant>
      <vt:variant>
        <vt:lpwstr/>
      </vt:variant>
      <vt:variant>
        <vt:lpwstr>_Toc238352132</vt:lpwstr>
      </vt:variant>
      <vt:variant>
        <vt:i4>1441854</vt:i4>
      </vt:variant>
      <vt:variant>
        <vt:i4>104</vt:i4>
      </vt:variant>
      <vt:variant>
        <vt:i4>0</vt:i4>
      </vt:variant>
      <vt:variant>
        <vt:i4>5</vt:i4>
      </vt:variant>
      <vt:variant>
        <vt:lpwstr/>
      </vt:variant>
      <vt:variant>
        <vt:lpwstr>_Toc238352131</vt:lpwstr>
      </vt:variant>
      <vt:variant>
        <vt:i4>1441854</vt:i4>
      </vt:variant>
      <vt:variant>
        <vt:i4>98</vt:i4>
      </vt:variant>
      <vt:variant>
        <vt:i4>0</vt:i4>
      </vt:variant>
      <vt:variant>
        <vt:i4>5</vt:i4>
      </vt:variant>
      <vt:variant>
        <vt:lpwstr/>
      </vt:variant>
      <vt:variant>
        <vt:lpwstr>_Toc238352130</vt:lpwstr>
      </vt:variant>
      <vt:variant>
        <vt:i4>1507390</vt:i4>
      </vt:variant>
      <vt:variant>
        <vt:i4>92</vt:i4>
      </vt:variant>
      <vt:variant>
        <vt:i4>0</vt:i4>
      </vt:variant>
      <vt:variant>
        <vt:i4>5</vt:i4>
      </vt:variant>
      <vt:variant>
        <vt:lpwstr/>
      </vt:variant>
      <vt:variant>
        <vt:lpwstr>_Toc238352129</vt:lpwstr>
      </vt:variant>
      <vt:variant>
        <vt:i4>1507390</vt:i4>
      </vt:variant>
      <vt:variant>
        <vt:i4>86</vt:i4>
      </vt:variant>
      <vt:variant>
        <vt:i4>0</vt:i4>
      </vt:variant>
      <vt:variant>
        <vt:i4>5</vt:i4>
      </vt:variant>
      <vt:variant>
        <vt:lpwstr/>
      </vt:variant>
      <vt:variant>
        <vt:lpwstr>_Toc238352128</vt:lpwstr>
      </vt:variant>
      <vt:variant>
        <vt:i4>1507390</vt:i4>
      </vt:variant>
      <vt:variant>
        <vt:i4>80</vt:i4>
      </vt:variant>
      <vt:variant>
        <vt:i4>0</vt:i4>
      </vt:variant>
      <vt:variant>
        <vt:i4>5</vt:i4>
      </vt:variant>
      <vt:variant>
        <vt:lpwstr/>
      </vt:variant>
      <vt:variant>
        <vt:lpwstr>_Toc238352127</vt:lpwstr>
      </vt:variant>
      <vt:variant>
        <vt:i4>1507390</vt:i4>
      </vt:variant>
      <vt:variant>
        <vt:i4>74</vt:i4>
      </vt:variant>
      <vt:variant>
        <vt:i4>0</vt:i4>
      </vt:variant>
      <vt:variant>
        <vt:i4>5</vt:i4>
      </vt:variant>
      <vt:variant>
        <vt:lpwstr/>
      </vt:variant>
      <vt:variant>
        <vt:lpwstr>_Toc238352126</vt:lpwstr>
      </vt:variant>
      <vt:variant>
        <vt:i4>1507390</vt:i4>
      </vt:variant>
      <vt:variant>
        <vt:i4>68</vt:i4>
      </vt:variant>
      <vt:variant>
        <vt:i4>0</vt:i4>
      </vt:variant>
      <vt:variant>
        <vt:i4>5</vt:i4>
      </vt:variant>
      <vt:variant>
        <vt:lpwstr/>
      </vt:variant>
      <vt:variant>
        <vt:lpwstr>_Toc238352125</vt:lpwstr>
      </vt:variant>
      <vt:variant>
        <vt:i4>1507390</vt:i4>
      </vt:variant>
      <vt:variant>
        <vt:i4>62</vt:i4>
      </vt:variant>
      <vt:variant>
        <vt:i4>0</vt:i4>
      </vt:variant>
      <vt:variant>
        <vt:i4>5</vt:i4>
      </vt:variant>
      <vt:variant>
        <vt:lpwstr/>
      </vt:variant>
      <vt:variant>
        <vt:lpwstr>_Toc238352124</vt:lpwstr>
      </vt:variant>
      <vt:variant>
        <vt:i4>1507390</vt:i4>
      </vt:variant>
      <vt:variant>
        <vt:i4>56</vt:i4>
      </vt:variant>
      <vt:variant>
        <vt:i4>0</vt:i4>
      </vt:variant>
      <vt:variant>
        <vt:i4>5</vt:i4>
      </vt:variant>
      <vt:variant>
        <vt:lpwstr/>
      </vt:variant>
      <vt:variant>
        <vt:lpwstr>_Toc238352123</vt:lpwstr>
      </vt:variant>
      <vt:variant>
        <vt:i4>1507390</vt:i4>
      </vt:variant>
      <vt:variant>
        <vt:i4>50</vt:i4>
      </vt:variant>
      <vt:variant>
        <vt:i4>0</vt:i4>
      </vt:variant>
      <vt:variant>
        <vt:i4>5</vt:i4>
      </vt:variant>
      <vt:variant>
        <vt:lpwstr/>
      </vt:variant>
      <vt:variant>
        <vt:lpwstr>_Toc238352122</vt:lpwstr>
      </vt:variant>
      <vt:variant>
        <vt:i4>1507390</vt:i4>
      </vt:variant>
      <vt:variant>
        <vt:i4>44</vt:i4>
      </vt:variant>
      <vt:variant>
        <vt:i4>0</vt:i4>
      </vt:variant>
      <vt:variant>
        <vt:i4>5</vt:i4>
      </vt:variant>
      <vt:variant>
        <vt:lpwstr/>
      </vt:variant>
      <vt:variant>
        <vt:lpwstr>_Toc238352121</vt:lpwstr>
      </vt:variant>
      <vt:variant>
        <vt:i4>1507390</vt:i4>
      </vt:variant>
      <vt:variant>
        <vt:i4>38</vt:i4>
      </vt:variant>
      <vt:variant>
        <vt:i4>0</vt:i4>
      </vt:variant>
      <vt:variant>
        <vt:i4>5</vt:i4>
      </vt:variant>
      <vt:variant>
        <vt:lpwstr/>
      </vt:variant>
      <vt:variant>
        <vt:lpwstr>_Toc238352120</vt:lpwstr>
      </vt:variant>
      <vt:variant>
        <vt:i4>1310782</vt:i4>
      </vt:variant>
      <vt:variant>
        <vt:i4>32</vt:i4>
      </vt:variant>
      <vt:variant>
        <vt:i4>0</vt:i4>
      </vt:variant>
      <vt:variant>
        <vt:i4>5</vt:i4>
      </vt:variant>
      <vt:variant>
        <vt:lpwstr/>
      </vt:variant>
      <vt:variant>
        <vt:lpwstr>_Toc238352119</vt:lpwstr>
      </vt:variant>
      <vt:variant>
        <vt:i4>1310782</vt:i4>
      </vt:variant>
      <vt:variant>
        <vt:i4>26</vt:i4>
      </vt:variant>
      <vt:variant>
        <vt:i4>0</vt:i4>
      </vt:variant>
      <vt:variant>
        <vt:i4>5</vt:i4>
      </vt:variant>
      <vt:variant>
        <vt:lpwstr/>
      </vt:variant>
      <vt:variant>
        <vt:lpwstr>_Toc238352118</vt:lpwstr>
      </vt:variant>
      <vt:variant>
        <vt:i4>1310782</vt:i4>
      </vt:variant>
      <vt:variant>
        <vt:i4>20</vt:i4>
      </vt:variant>
      <vt:variant>
        <vt:i4>0</vt:i4>
      </vt:variant>
      <vt:variant>
        <vt:i4>5</vt:i4>
      </vt:variant>
      <vt:variant>
        <vt:lpwstr/>
      </vt:variant>
      <vt:variant>
        <vt:lpwstr>_Toc238352117</vt:lpwstr>
      </vt:variant>
      <vt:variant>
        <vt:i4>1310782</vt:i4>
      </vt:variant>
      <vt:variant>
        <vt:i4>14</vt:i4>
      </vt:variant>
      <vt:variant>
        <vt:i4>0</vt:i4>
      </vt:variant>
      <vt:variant>
        <vt:i4>5</vt:i4>
      </vt:variant>
      <vt:variant>
        <vt:lpwstr/>
      </vt:variant>
      <vt:variant>
        <vt:lpwstr>_Toc238352116</vt:lpwstr>
      </vt:variant>
      <vt:variant>
        <vt:i4>1310782</vt:i4>
      </vt:variant>
      <vt:variant>
        <vt:i4>8</vt:i4>
      </vt:variant>
      <vt:variant>
        <vt:i4>0</vt:i4>
      </vt:variant>
      <vt:variant>
        <vt:i4>5</vt:i4>
      </vt:variant>
      <vt:variant>
        <vt:lpwstr/>
      </vt:variant>
      <vt:variant>
        <vt:lpwstr>_Toc238352115</vt:lpwstr>
      </vt:variant>
      <vt:variant>
        <vt:i4>1310782</vt:i4>
      </vt:variant>
      <vt:variant>
        <vt:i4>2</vt:i4>
      </vt:variant>
      <vt:variant>
        <vt:i4>0</vt:i4>
      </vt:variant>
      <vt:variant>
        <vt:i4>5</vt:i4>
      </vt:variant>
      <vt:variant>
        <vt:lpwstr/>
      </vt:variant>
      <vt:variant>
        <vt:lpwstr>_Toc238352113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Data Acquisition and Processing Report</dc:title>
  <dc:subject/>
  <dc:creator>Thomas Newman</dc:creator>
  <cp:keywords/>
  <dc:description/>
  <cp:lastModifiedBy>Brenna Poulson</cp:lastModifiedBy>
  <cp:revision>5</cp:revision>
  <cp:lastPrinted>2010-01-12T22:41:00Z</cp:lastPrinted>
  <dcterms:created xsi:type="dcterms:W3CDTF">2010-01-13T23:32:00Z</dcterms:created>
  <dcterms:modified xsi:type="dcterms:W3CDTF">2010-01-15T21:12:00Z</dcterms:modified>
</cp:coreProperties>
</file>